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A8" w:rsidRDefault="001B08B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pict>
          <v:roundrect id="_x0000_s1026" style="position:absolute;margin-left:26.65pt;margin-top:-22.2pt;width:468pt;height:27pt;z-index:251658240" arcsize="10923f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976523" w:rsidRPr="00976523" w:rsidRDefault="00976523" w:rsidP="0097652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76523">
                    <w:rPr>
                      <w:b/>
                      <w:sz w:val="32"/>
                      <w:szCs w:val="32"/>
                    </w:rPr>
                    <w:t>RAPPORT D’EVALUATION QUADRIENNALE D’UN PROGRAMME ETP</w:t>
                  </w:r>
                </w:p>
                <w:p w:rsidR="00976523" w:rsidRDefault="00976523"/>
              </w:txbxContent>
            </v:textbox>
          </v:roundrect>
        </w:pict>
      </w:r>
    </w:p>
    <w:p w:rsidR="002A60A8" w:rsidRDefault="002A60A8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60A8" w:rsidRDefault="002A60A8" w:rsidP="002A6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 de la structure :</w:t>
      </w:r>
    </w:p>
    <w:p w:rsidR="00976523" w:rsidRDefault="00976523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24CF7" w:rsidRPr="00976523" w:rsidRDefault="00224CF7" w:rsidP="004E323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b/>
          <w:bCs/>
        </w:rPr>
      </w:pPr>
      <w:r w:rsidRPr="00976523">
        <w:rPr>
          <w:rFonts w:ascii="Arial" w:hAnsi="Arial" w:cs="Arial"/>
          <w:b/>
          <w:bCs/>
        </w:rPr>
        <w:t>Le programme et l’identification du coordonnateur et de l’équipe</w:t>
      </w:r>
    </w:p>
    <w:p w:rsidR="00976523" w:rsidRPr="00976523" w:rsidRDefault="00976523" w:rsidP="0097652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d’autorisation du programme :</w:t>
      </w:r>
    </w:p>
    <w:p w:rsidR="00976523" w:rsidRDefault="00976523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du rapport d’évaluation quadriennale :</w:t>
      </w:r>
    </w:p>
    <w:p w:rsidR="00976523" w:rsidRDefault="00976523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Intitulé du programme :</w:t>
      </w:r>
    </w:p>
    <w:p w:rsidR="00976523" w:rsidRDefault="00976523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523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Identification du coordonnateur </w:t>
      </w:r>
      <w:r w:rsidR="00976523">
        <w:rPr>
          <w:rFonts w:ascii="Arial" w:hAnsi="Arial" w:cs="Arial"/>
          <w:b/>
          <w:bCs/>
        </w:rPr>
        <w:t>(nom, qualité, coordonnées : adresse, mail, téléphone, fax)</w:t>
      </w:r>
    </w:p>
    <w:p w:rsidR="004E323B" w:rsidRPr="004E323B" w:rsidRDefault="004E323B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E323B">
        <w:rPr>
          <w:rFonts w:ascii="Arial" w:hAnsi="Arial" w:cs="Arial"/>
          <w:bCs/>
        </w:rPr>
        <w:t>-</w:t>
      </w:r>
    </w:p>
    <w:p w:rsidR="004E323B" w:rsidRPr="004E323B" w:rsidRDefault="004E323B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E323B">
        <w:rPr>
          <w:rFonts w:ascii="Arial" w:hAnsi="Arial" w:cs="Arial"/>
          <w:bCs/>
        </w:rPr>
        <w:t>-</w:t>
      </w: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Composition de l’équipe au moment de l’évaluation quadriennale, y compris les</w:t>
      </w:r>
      <w:r w:rsidR="004E32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patients intervenants :</w:t>
      </w:r>
    </w:p>
    <w:p w:rsidR="00976523" w:rsidRPr="00976523" w:rsidRDefault="00976523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6523">
        <w:rPr>
          <w:rFonts w:ascii="Arial" w:hAnsi="Arial" w:cs="Arial"/>
          <w:bCs/>
        </w:rPr>
        <w:t>-</w:t>
      </w:r>
    </w:p>
    <w:p w:rsidR="00976523" w:rsidRPr="00976523" w:rsidRDefault="00976523" w:rsidP="00976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6523">
        <w:rPr>
          <w:rFonts w:ascii="Arial" w:hAnsi="Arial" w:cs="Arial"/>
          <w:bCs/>
        </w:rPr>
        <w:t>-</w:t>
      </w:r>
    </w:p>
    <w:p w:rsidR="00976523" w:rsidRPr="00976523" w:rsidRDefault="00976523" w:rsidP="00976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6523">
        <w:rPr>
          <w:rFonts w:ascii="Arial" w:hAnsi="Arial" w:cs="Arial"/>
          <w:bCs/>
        </w:rPr>
        <w:t>-</w:t>
      </w:r>
    </w:p>
    <w:p w:rsidR="00976523" w:rsidRPr="00976523" w:rsidRDefault="00976523" w:rsidP="00976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6523">
        <w:rPr>
          <w:rFonts w:ascii="Arial" w:hAnsi="Arial" w:cs="Arial"/>
          <w:bCs/>
        </w:rPr>
        <w:t>-</w:t>
      </w:r>
    </w:p>
    <w:p w:rsidR="00976523" w:rsidRPr="00976523" w:rsidRDefault="00976523" w:rsidP="00976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6523">
        <w:rPr>
          <w:rFonts w:ascii="Arial" w:hAnsi="Arial" w:cs="Arial"/>
          <w:bCs/>
        </w:rPr>
        <w:t>-</w:t>
      </w: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succincte du programme :</w:t>
      </w:r>
      <w:r w:rsidR="009765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population concernée, objectifs</w:t>
      </w:r>
    </w:p>
    <w:p w:rsidR="00976523" w:rsidRDefault="00976523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523" w:rsidRDefault="00976523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3E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ind w:right="4110"/>
        <w:rPr>
          <w:rFonts w:ascii="Arial" w:hAnsi="Arial" w:cs="Arial"/>
          <w:b/>
          <w:bCs/>
        </w:rPr>
      </w:pPr>
      <w:r w:rsidRPr="003E4157">
        <w:rPr>
          <w:rFonts w:ascii="Arial" w:hAnsi="Arial" w:cs="Arial"/>
          <w:b/>
        </w:rPr>
        <w:t xml:space="preserve">B. </w:t>
      </w:r>
      <w:r w:rsidR="004E323B">
        <w:rPr>
          <w:rFonts w:ascii="Arial" w:hAnsi="Arial" w:cs="Arial"/>
          <w:b/>
        </w:rPr>
        <w:tab/>
      </w:r>
      <w:r w:rsidRPr="003E4157">
        <w:rPr>
          <w:rFonts w:ascii="Arial" w:hAnsi="Arial" w:cs="Arial"/>
          <w:b/>
          <w:bCs/>
        </w:rPr>
        <w:t>Déroulement</w:t>
      </w:r>
      <w:r>
        <w:rPr>
          <w:rFonts w:ascii="Arial" w:hAnsi="Arial" w:cs="Arial"/>
          <w:b/>
          <w:bCs/>
        </w:rPr>
        <w:t xml:space="preserve"> de l’évaluation quadriennale</w:t>
      </w:r>
    </w:p>
    <w:p w:rsidR="00976523" w:rsidRDefault="00976523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Modalités de déroulement de l’évaluation quadriennale (participants, démarches)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4157">
        <w:rPr>
          <w:rFonts w:ascii="Arial" w:hAnsi="Arial" w:cs="Arial"/>
          <w:b/>
          <w:bCs/>
          <w:bdr w:val="single" w:sz="4" w:space="0" w:color="auto"/>
          <w:shd w:val="clear" w:color="auto" w:fill="92D050"/>
        </w:rPr>
        <w:t xml:space="preserve">C. </w:t>
      </w:r>
      <w:r w:rsidR="004E323B">
        <w:rPr>
          <w:rFonts w:ascii="Arial" w:hAnsi="Arial" w:cs="Arial"/>
          <w:b/>
          <w:bCs/>
          <w:bdr w:val="single" w:sz="4" w:space="0" w:color="auto"/>
          <w:shd w:val="clear" w:color="auto" w:fill="92D050"/>
        </w:rPr>
        <w:tab/>
      </w:r>
      <w:r w:rsidRPr="003E4157">
        <w:rPr>
          <w:rFonts w:ascii="Arial" w:hAnsi="Arial" w:cs="Arial"/>
          <w:b/>
          <w:bCs/>
          <w:bdr w:val="single" w:sz="4" w:space="0" w:color="auto"/>
          <w:shd w:val="clear" w:color="auto" w:fill="92D050"/>
        </w:rPr>
        <w:t>Analyse des effets du programme d’ETP et conclusions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4CF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0C58">
        <w:rPr>
          <w:rFonts w:ascii="Symbol" w:hAnsi="Symbol" w:cs="Symbol"/>
          <w:b/>
          <w:color w:val="4F6228" w:themeColor="accent3" w:themeShade="80"/>
        </w:rPr>
        <w:sym w:font="Wingdings" w:char="F0D8"/>
      </w:r>
      <w:r w:rsidR="00224CF7">
        <w:rPr>
          <w:rFonts w:ascii="Symbol" w:hAnsi="Symbol" w:cs="Symbol"/>
        </w:rPr>
        <w:t></w:t>
      </w:r>
      <w:r w:rsidR="00224CF7">
        <w:rPr>
          <w:rFonts w:ascii="Arial" w:hAnsi="Arial" w:cs="Arial"/>
          <w:b/>
          <w:bCs/>
        </w:rPr>
        <w:t xml:space="preserve">La mise en </w:t>
      </w:r>
      <w:r>
        <w:rPr>
          <w:rFonts w:ascii="Arial" w:hAnsi="Arial" w:cs="Arial"/>
          <w:b/>
          <w:bCs/>
        </w:rPr>
        <w:t xml:space="preserve">œuvre </w:t>
      </w:r>
      <w:r w:rsidR="00224CF7">
        <w:rPr>
          <w:rFonts w:ascii="Arial" w:hAnsi="Arial" w:cs="Arial"/>
          <w:b/>
          <w:bCs/>
        </w:rPr>
        <w:t>du programme d’ETP a-t-elle abouti aux changements</w:t>
      </w:r>
      <w:r w:rsidR="004E323B">
        <w:rPr>
          <w:rFonts w:ascii="Arial" w:hAnsi="Arial" w:cs="Arial"/>
          <w:b/>
          <w:bCs/>
        </w:rPr>
        <w:t xml:space="preserve"> </w:t>
      </w:r>
      <w:r w:rsidR="00224CF7">
        <w:rPr>
          <w:rFonts w:ascii="Arial" w:hAnsi="Arial" w:cs="Arial"/>
          <w:b/>
          <w:bCs/>
        </w:rPr>
        <w:t>attendus chez les bénéficiaires ?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4CF7" w:rsidRPr="004E323B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4E323B">
        <w:rPr>
          <w:rFonts w:ascii="Arial" w:hAnsi="Arial" w:cs="Arial"/>
          <w:bCs/>
          <w:u w:val="single"/>
        </w:rPr>
        <w:t xml:space="preserve">Les effets favorables </w:t>
      </w:r>
      <w:r w:rsidR="004E323B" w:rsidRPr="004E323B">
        <w:rPr>
          <w:rFonts w:ascii="Arial" w:hAnsi="Arial" w:cs="Arial"/>
          <w:bCs/>
          <w:u w:val="single"/>
        </w:rPr>
        <w:t>et ce qui les explique</w:t>
      </w:r>
    </w:p>
    <w:p w:rsidR="00224CF7" w:rsidRDefault="00224CF7" w:rsidP="00224CF7">
      <w:pPr>
        <w:rPr>
          <w:rFonts w:ascii="Arial" w:hAnsi="Arial" w:cs="Arial"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224CF7" w:rsidRPr="004E323B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4E323B">
        <w:rPr>
          <w:rFonts w:ascii="Arial" w:hAnsi="Arial" w:cs="Arial"/>
          <w:bCs/>
          <w:color w:val="000000"/>
          <w:u w:val="single"/>
        </w:rPr>
        <w:t>Les effets défavorables et ce qui les explique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224CF7" w:rsidRDefault="004F0C58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F0C58">
        <w:rPr>
          <w:rFonts w:ascii="Symbol" w:hAnsi="Symbol" w:cs="Symbol"/>
          <w:b/>
          <w:color w:val="4F6228" w:themeColor="accent3" w:themeShade="80"/>
        </w:rPr>
        <w:sym w:font="Wingdings" w:char="F0D8"/>
      </w:r>
      <w:r w:rsidR="00224CF7">
        <w:rPr>
          <w:rFonts w:ascii="Symbol" w:hAnsi="Symbol" w:cs="Symbol"/>
          <w:color w:val="000000"/>
        </w:rPr>
        <w:t></w:t>
      </w:r>
      <w:r w:rsidR="00224CF7">
        <w:rPr>
          <w:rFonts w:ascii="Arial" w:hAnsi="Arial" w:cs="Arial"/>
          <w:b/>
          <w:bCs/>
          <w:color w:val="000000"/>
        </w:rPr>
        <w:t>La mise en oeuvre du programme d’ETP a-t-elle eu des conséquences sur le</w:t>
      </w:r>
      <w:r w:rsidR="004E323B">
        <w:rPr>
          <w:rFonts w:ascii="Arial" w:hAnsi="Arial" w:cs="Arial"/>
          <w:b/>
          <w:bCs/>
          <w:color w:val="000000"/>
        </w:rPr>
        <w:t xml:space="preserve"> </w:t>
      </w:r>
      <w:r w:rsidR="00224CF7">
        <w:rPr>
          <w:rFonts w:ascii="Arial" w:hAnsi="Arial" w:cs="Arial"/>
          <w:b/>
          <w:bCs/>
          <w:color w:val="000000"/>
        </w:rPr>
        <w:t>fonctionnement de l’équipe ?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24CF7" w:rsidRPr="004E323B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4E323B">
        <w:rPr>
          <w:rFonts w:ascii="Arial" w:hAnsi="Arial" w:cs="Arial"/>
          <w:bCs/>
          <w:color w:val="000000"/>
          <w:u w:val="single"/>
        </w:rPr>
        <w:t>Les effets favorables et ce qui les explique</w:t>
      </w: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4CF7" w:rsidRPr="004E323B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4E323B">
        <w:rPr>
          <w:rFonts w:ascii="Arial" w:hAnsi="Arial" w:cs="Arial"/>
          <w:bCs/>
          <w:color w:val="000000"/>
          <w:u w:val="single"/>
        </w:rPr>
        <w:t>Les effets défavorables et ce qui les explique</w:t>
      </w:r>
    </w:p>
    <w:p w:rsidR="00224CF7" w:rsidRDefault="00224CF7" w:rsidP="00224CF7">
      <w:pPr>
        <w:rPr>
          <w:rFonts w:ascii="Arial" w:hAnsi="Arial" w:cs="Arial"/>
          <w:color w:val="000000"/>
        </w:rPr>
      </w:pPr>
    </w:p>
    <w:p w:rsidR="00224CF7" w:rsidRDefault="004F0C58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0C58">
        <w:rPr>
          <w:rFonts w:ascii="Symbol" w:hAnsi="Symbol" w:cs="Symbol"/>
          <w:b/>
          <w:color w:val="4F6228" w:themeColor="accent3" w:themeShade="80"/>
        </w:rPr>
        <w:sym w:font="Wingdings" w:char="F0D8"/>
      </w:r>
      <w:r>
        <w:rPr>
          <w:rFonts w:ascii="Symbol" w:hAnsi="Symbol" w:cs="Symbol"/>
          <w:b/>
          <w:color w:val="4F6228" w:themeColor="accent3" w:themeShade="80"/>
        </w:rPr>
        <w:t></w:t>
      </w:r>
      <w:r w:rsidR="00224CF7">
        <w:rPr>
          <w:rFonts w:ascii="Arial" w:hAnsi="Arial" w:cs="Arial"/>
          <w:b/>
          <w:bCs/>
        </w:rPr>
        <w:t xml:space="preserve">La mise en </w:t>
      </w:r>
      <w:r w:rsidR="003E4157">
        <w:rPr>
          <w:rFonts w:ascii="Arial" w:hAnsi="Arial" w:cs="Arial"/>
          <w:b/>
          <w:bCs/>
        </w:rPr>
        <w:t xml:space="preserve">œuvre </w:t>
      </w:r>
      <w:r w:rsidR="00224CF7">
        <w:rPr>
          <w:rFonts w:ascii="Arial" w:hAnsi="Arial" w:cs="Arial"/>
          <w:b/>
          <w:bCs/>
        </w:rPr>
        <w:t>globale du programme d’ETP a-t-elle permis son</w:t>
      </w:r>
      <w:r w:rsidR="004E323B">
        <w:rPr>
          <w:rFonts w:ascii="Arial" w:hAnsi="Arial" w:cs="Arial"/>
          <w:b/>
          <w:bCs/>
        </w:rPr>
        <w:t xml:space="preserve"> </w:t>
      </w:r>
      <w:r w:rsidR="00224CF7">
        <w:rPr>
          <w:rFonts w:ascii="Arial" w:hAnsi="Arial" w:cs="Arial"/>
          <w:b/>
          <w:bCs/>
        </w:rPr>
        <w:t>intégration dans l’offre de soins locale ?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4157" w:rsidRDefault="003E4157" w:rsidP="00224CF7">
      <w:pPr>
        <w:rPr>
          <w:rFonts w:ascii="Arial" w:hAnsi="Arial" w:cs="Arial"/>
          <w:b/>
          <w:bCs/>
        </w:rPr>
      </w:pPr>
    </w:p>
    <w:p w:rsidR="00224CF7" w:rsidRPr="004E323B" w:rsidRDefault="00224CF7" w:rsidP="00224CF7">
      <w:pPr>
        <w:rPr>
          <w:rFonts w:ascii="Arial" w:hAnsi="Arial" w:cs="Arial"/>
          <w:bCs/>
          <w:u w:val="single"/>
        </w:rPr>
      </w:pPr>
      <w:r w:rsidRPr="004E323B">
        <w:rPr>
          <w:rFonts w:ascii="Arial" w:hAnsi="Arial" w:cs="Arial"/>
          <w:bCs/>
          <w:u w:val="single"/>
        </w:rPr>
        <w:t>Les effets favorables et ce qui les explique</w:t>
      </w:r>
    </w:p>
    <w:p w:rsidR="00224CF7" w:rsidRPr="004E323B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24CF7" w:rsidRPr="004E323B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4E323B">
        <w:rPr>
          <w:rFonts w:ascii="Arial" w:hAnsi="Arial" w:cs="Arial"/>
          <w:bCs/>
          <w:u w:val="single"/>
        </w:rPr>
        <w:t>Les effets défavorables et ce qui les explique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323B" w:rsidRDefault="004E323B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4157" w:rsidRDefault="001B08B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FR"/>
        </w:rPr>
        <w:pict>
          <v:roundrect id="_x0000_s1027" style="position:absolute;margin-left:117.2pt;margin-top:4.3pt;width:297pt;height:26.25pt;z-index:251659264" arcsize="10923f" fillcolor="#c2d69b [1942]">
            <v:textbox>
              <w:txbxContent>
                <w:p w:rsidR="004E323B" w:rsidRDefault="004E323B" w:rsidP="004E3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Conclusion de l’analyse des effets du programme</w:t>
                  </w:r>
                </w:p>
                <w:p w:rsidR="004E323B" w:rsidRDefault="004E323B"/>
              </w:txbxContent>
            </v:textbox>
          </v:roundrect>
        </w:pict>
      </w: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4157" w:rsidRDefault="003E4157" w:rsidP="003E41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323B" w:rsidRDefault="004E323B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Actions à poursuivre :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4CF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</w:t>
      </w:r>
      <w:r w:rsidR="00224CF7">
        <w:rPr>
          <w:rFonts w:ascii="Arial" w:hAnsi="Arial" w:cs="Arial"/>
          <w:b/>
          <w:bCs/>
        </w:rPr>
        <w:t>éliorations et changements à prévoir relatifs</w:t>
      </w:r>
      <w:r w:rsidR="004B7650">
        <w:rPr>
          <w:rFonts w:ascii="Arial" w:hAnsi="Arial" w:cs="Arial"/>
          <w:b/>
          <w:bCs/>
        </w:rPr>
        <w:t xml:space="preserve"> et sa mise en œuvre </w:t>
      </w:r>
      <w:r w:rsidR="00224CF7">
        <w:rPr>
          <w:rFonts w:ascii="Arial" w:hAnsi="Arial" w:cs="Arial"/>
          <w:b/>
          <w:bCs/>
        </w:rPr>
        <w:t>: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4E3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ind w:right="28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D. </w:t>
      </w:r>
      <w:r w:rsidR="004E323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Analyse des évolutions du programme d’ETP et conclusions</w:t>
      </w:r>
    </w:p>
    <w:p w:rsidR="003E4157" w:rsidRDefault="003E415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4CF7" w:rsidRPr="003E4157" w:rsidRDefault="004F0C58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  <w:i/>
        </w:rPr>
      </w:pPr>
      <w:r w:rsidRPr="004F0C58">
        <w:rPr>
          <w:rFonts w:ascii="Symbol" w:hAnsi="Symbol" w:cs="Symbol"/>
          <w:b/>
          <w:color w:val="4F6228" w:themeColor="accent3" w:themeShade="80"/>
        </w:rPr>
        <w:sym w:font="Wingdings" w:char="F0D8"/>
      </w:r>
      <w:r w:rsidR="003E4157">
        <w:rPr>
          <w:rFonts w:ascii="Symbol" w:hAnsi="Symbol" w:cs="Symbol"/>
        </w:rPr>
        <w:t></w:t>
      </w:r>
      <w:r w:rsidR="00224CF7">
        <w:rPr>
          <w:rFonts w:ascii="Arial" w:hAnsi="Arial" w:cs="Arial"/>
          <w:b/>
          <w:bCs/>
        </w:rPr>
        <w:t xml:space="preserve">Comment a évolué la mise en </w:t>
      </w:r>
      <w:r w:rsidR="003E4157">
        <w:rPr>
          <w:rFonts w:ascii="Arial" w:hAnsi="Arial" w:cs="Arial"/>
          <w:b/>
          <w:bCs/>
        </w:rPr>
        <w:t xml:space="preserve">œuvre </w:t>
      </w:r>
      <w:r w:rsidR="00224CF7">
        <w:rPr>
          <w:rFonts w:ascii="Arial" w:hAnsi="Arial" w:cs="Arial"/>
          <w:b/>
          <w:bCs/>
        </w:rPr>
        <w:t xml:space="preserve"> du programme grâce aux</w:t>
      </w:r>
      <w:r w:rsidR="004E323B">
        <w:rPr>
          <w:rFonts w:ascii="Arial" w:hAnsi="Arial" w:cs="Arial"/>
          <w:b/>
          <w:bCs/>
        </w:rPr>
        <w:t xml:space="preserve"> </w:t>
      </w:r>
      <w:r w:rsidR="00224CF7">
        <w:rPr>
          <w:rFonts w:ascii="Arial" w:hAnsi="Arial" w:cs="Arial"/>
          <w:b/>
          <w:bCs/>
        </w:rPr>
        <w:t>évaluations annuelles ?</w:t>
      </w:r>
      <w:r w:rsidR="004B7650">
        <w:rPr>
          <w:rFonts w:ascii="Arial" w:hAnsi="Arial" w:cs="Arial"/>
          <w:b/>
          <w:bCs/>
        </w:rPr>
        <w:t xml:space="preserve"> </w:t>
      </w:r>
      <w:r w:rsidR="00224CF7" w:rsidRPr="003E4157">
        <w:rPr>
          <w:rFonts w:ascii="Arial" w:hAnsi="Arial" w:cs="Arial"/>
          <w:b/>
          <w:bCs/>
          <w:i/>
        </w:rPr>
        <w:t xml:space="preserve">Améliorations apportées à la qualité de la mise en </w:t>
      </w:r>
      <w:r w:rsidR="003E4157" w:rsidRPr="003E4157">
        <w:rPr>
          <w:rFonts w:ascii="Arial" w:hAnsi="Arial" w:cs="Arial"/>
          <w:b/>
          <w:bCs/>
          <w:i/>
        </w:rPr>
        <w:t xml:space="preserve">œuvre </w:t>
      </w:r>
      <w:r w:rsidR="00224CF7" w:rsidRPr="003E4157">
        <w:rPr>
          <w:rFonts w:ascii="Arial" w:hAnsi="Arial" w:cs="Arial"/>
          <w:b/>
          <w:bCs/>
          <w:i/>
        </w:rPr>
        <w:t xml:space="preserve"> du programme</w:t>
      </w:r>
    </w:p>
    <w:p w:rsidR="003E4157" w:rsidRDefault="003E4157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:rsidR="003E4157" w:rsidRDefault="003E4157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</w:rPr>
      </w:pPr>
    </w:p>
    <w:p w:rsidR="00224CF7" w:rsidRDefault="00224CF7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</w:rPr>
      </w:pPr>
    </w:p>
    <w:p w:rsidR="00224CF7" w:rsidRDefault="004F0C58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  <w:r w:rsidRPr="004F0C58">
        <w:rPr>
          <w:rFonts w:ascii="Symbol" w:hAnsi="Symbol" w:cs="Symbol"/>
          <w:b/>
          <w:color w:val="4F6228" w:themeColor="accent3" w:themeShade="80"/>
        </w:rPr>
        <w:sym w:font="Wingdings" w:char="F0D8"/>
      </w:r>
      <w:r w:rsidR="004B7650">
        <w:rPr>
          <w:rFonts w:ascii="Symbol" w:hAnsi="Symbol" w:cs="Symbol"/>
        </w:rPr>
        <w:t></w:t>
      </w:r>
      <w:r w:rsidR="00224CF7">
        <w:rPr>
          <w:rFonts w:ascii="Arial" w:hAnsi="Arial" w:cs="Arial"/>
          <w:b/>
          <w:bCs/>
        </w:rPr>
        <w:t>Comment ont évolué les indicateurs relatifs au fonctionnement,</w:t>
      </w:r>
      <w:r w:rsidR="003E4157">
        <w:rPr>
          <w:rFonts w:ascii="Arial" w:hAnsi="Arial" w:cs="Arial"/>
          <w:b/>
          <w:bCs/>
        </w:rPr>
        <w:t xml:space="preserve"> </w:t>
      </w:r>
      <w:r w:rsidR="00224CF7">
        <w:rPr>
          <w:rFonts w:ascii="Arial" w:hAnsi="Arial" w:cs="Arial"/>
          <w:b/>
          <w:bCs/>
        </w:rPr>
        <w:t>à la mise en</w:t>
      </w:r>
    </w:p>
    <w:p w:rsidR="00224CF7" w:rsidRDefault="003E4157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ComicSansMS,Bold" w:hAnsi="ComicSansMS,Bold" w:cs="ComicSansMS,Bold"/>
          <w:b/>
          <w:bCs/>
          <w:i/>
        </w:rPr>
      </w:pPr>
      <w:r>
        <w:rPr>
          <w:rFonts w:ascii="Arial" w:hAnsi="Arial" w:cs="Arial"/>
          <w:b/>
          <w:bCs/>
        </w:rPr>
        <w:t xml:space="preserve">Œuvre </w:t>
      </w:r>
      <w:r w:rsidR="00224CF7">
        <w:rPr>
          <w:rFonts w:ascii="Arial" w:hAnsi="Arial" w:cs="Arial"/>
          <w:b/>
          <w:bCs/>
        </w:rPr>
        <w:t xml:space="preserve"> à la coordination ?</w:t>
      </w:r>
      <w:r w:rsidR="004B7650">
        <w:rPr>
          <w:rFonts w:ascii="Arial" w:hAnsi="Arial" w:cs="Arial"/>
          <w:b/>
          <w:bCs/>
        </w:rPr>
        <w:t xml:space="preserve"> </w:t>
      </w:r>
      <w:r w:rsidR="00224CF7" w:rsidRPr="004B7650">
        <w:rPr>
          <w:rFonts w:ascii="ComicSansMS,Bold" w:hAnsi="ComicSansMS,Bold" w:cs="ComicSansMS,Bold"/>
          <w:b/>
          <w:bCs/>
          <w:i/>
        </w:rPr>
        <w:t>Tendance des indicateurs et raisons de l’év</w:t>
      </w:r>
      <w:r w:rsidR="004B7650">
        <w:rPr>
          <w:rFonts w:ascii="ComicSansMS,Bold" w:hAnsi="ComicSansMS,Bold" w:cs="ComicSansMS,Bold"/>
          <w:b/>
          <w:bCs/>
          <w:i/>
        </w:rPr>
        <w:t xml:space="preserve">olution positive, négative, </w:t>
      </w:r>
      <w:r w:rsidR="00224CF7" w:rsidRPr="004B7650">
        <w:rPr>
          <w:rFonts w:ascii="ComicSansMS,Bold" w:hAnsi="ComicSansMS,Bold" w:cs="ComicSansMS,Bold"/>
          <w:b/>
          <w:bCs/>
          <w:i/>
        </w:rPr>
        <w:t>stable des résultats.</w:t>
      </w:r>
    </w:p>
    <w:p w:rsidR="004B7650" w:rsidRPr="004B7650" w:rsidRDefault="004B7650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ComicSansMS,Bold" w:hAnsi="ComicSansMS,Bold" w:cs="ComicSansMS,Bold"/>
          <w:b/>
          <w:bCs/>
          <w:i/>
        </w:rPr>
      </w:pPr>
    </w:p>
    <w:p w:rsidR="00224CF7" w:rsidRDefault="004F0C58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ComicSansMS,Bold" w:hAnsi="ComicSansMS,Bold" w:cs="ComicSansMS,Bold"/>
          <w:b/>
          <w:bCs/>
          <w:i/>
        </w:rPr>
      </w:pPr>
      <w:r w:rsidRPr="004F0C58">
        <w:rPr>
          <w:rFonts w:ascii="Symbol" w:hAnsi="Symbol" w:cs="Symbol"/>
          <w:b/>
          <w:color w:val="4F6228" w:themeColor="accent3" w:themeShade="80"/>
        </w:rPr>
        <w:sym w:font="Wingdings" w:char="F0D8"/>
      </w:r>
      <w:r w:rsidR="004B7650">
        <w:rPr>
          <w:rFonts w:ascii="Symbol" w:hAnsi="Symbol" w:cs="Symbol"/>
        </w:rPr>
        <w:t></w:t>
      </w:r>
      <w:r w:rsidR="00224CF7">
        <w:rPr>
          <w:rFonts w:ascii="ComicSansMS,Bold" w:hAnsi="ComicSansMS,Bold" w:cs="ComicSansMS,Bold"/>
          <w:b/>
          <w:bCs/>
        </w:rPr>
        <w:t>Comment a évolué la structuration du programme ?</w:t>
      </w:r>
      <w:r w:rsidR="004B7650">
        <w:rPr>
          <w:rFonts w:ascii="ComicSansMS,Bold" w:hAnsi="ComicSansMS,Bold" w:cs="ComicSansMS,Bold"/>
          <w:b/>
          <w:bCs/>
        </w:rPr>
        <w:t xml:space="preserve"> </w:t>
      </w:r>
      <w:r w:rsidR="004B7650" w:rsidRPr="004B7650">
        <w:rPr>
          <w:rFonts w:ascii="ComicSansMS,Bold" w:hAnsi="ComicSansMS,Bold" w:cs="ComicSansMS,Bold"/>
          <w:b/>
          <w:bCs/>
          <w:i/>
        </w:rPr>
        <w:t>Conformité au programme défini au départ ou écarts.</w:t>
      </w:r>
    </w:p>
    <w:p w:rsidR="004E323B" w:rsidRDefault="004E323B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ComicSansMS,Bold" w:hAnsi="ComicSansMS,Bold" w:cs="ComicSansMS,Bold"/>
          <w:b/>
          <w:bCs/>
          <w:i/>
        </w:rPr>
      </w:pPr>
    </w:p>
    <w:p w:rsidR="004B7650" w:rsidRPr="004B7650" w:rsidRDefault="001B08B7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ComicSansMS,Bold" w:hAnsi="ComicSansMS,Bold" w:cs="ComicSansMS,Bold"/>
          <w:b/>
          <w:bCs/>
          <w:i/>
        </w:rPr>
      </w:pPr>
      <w:r w:rsidRPr="001B08B7">
        <w:rPr>
          <w:rFonts w:ascii="ComicSansMS,Bold" w:hAnsi="ComicSansMS,Bold" w:cs="ComicSansMS,Bold"/>
          <w:b/>
          <w:bCs/>
          <w:noProof/>
          <w:lang w:eastAsia="fr-FR"/>
        </w:rPr>
        <w:pict>
          <v:roundrect id="_x0000_s1028" style="position:absolute;margin-left:108.95pt;margin-top:10.15pt;width:316.5pt;height:26.25pt;z-index:251660288" arcsize="10923f" fillcolor="#c2d69b [1942]">
            <v:textbox>
              <w:txbxContent>
                <w:p w:rsidR="004E323B" w:rsidRDefault="004E323B" w:rsidP="004E3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Conclusion de l’analyse des évolutions du programme</w:t>
                  </w:r>
                </w:p>
                <w:p w:rsidR="004E323B" w:rsidRDefault="004E323B" w:rsidP="004E323B"/>
              </w:txbxContent>
            </v:textbox>
          </v:roundrect>
        </w:pict>
      </w:r>
    </w:p>
    <w:p w:rsidR="004B7650" w:rsidRDefault="004B7650" w:rsidP="003E4157">
      <w:pPr>
        <w:autoSpaceDE w:val="0"/>
        <w:autoSpaceDN w:val="0"/>
        <w:adjustRightInd w:val="0"/>
        <w:spacing w:after="0" w:line="240" w:lineRule="auto"/>
        <w:ind w:right="-567"/>
        <w:rPr>
          <w:rFonts w:ascii="ComicSansMS,Bold" w:hAnsi="ComicSansMS,Bold" w:cs="ComicSansMS,Bold"/>
          <w:b/>
          <w:bCs/>
        </w:rPr>
      </w:pPr>
    </w:p>
    <w:p w:rsidR="004B7650" w:rsidRDefault="004B7650" w:rsidP="004B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323B" w:rsidRDefault="004E323B" w:rsidP="004B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650" w:rsidRDefault="004B7650" w:rsidP="004B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Actions à poursuivre :</w:t>
      </w:r>
    </w:p>
    <w:p w:rsidR="004B7650" w:rsidRDefault="004B7650" w:rsidP="004B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650" w:rsidRDefault="004B7650" w:rsidP="004B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Améliorations et changements à prévoir relatifs et sa mise en œuvre :</w:t>
      </w:r>
    </w:p>
    <w:p w:rsidR="00224CF7" w:rsidRDefault="00224CF7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4CF7" w:rsidRDefault="00224CF7" w:rsidP="004E3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ind w:right="467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E. </w:t>
      </w:r>
      <w:r w:rsidR="004E323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Décision prise pour l’avenir du programme</w:t>
      </w:r>
    </w:p>
    <w:p w:rsidR="004B7650" w:rsidRDefault="004B7650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4CF7" w:rsidRDefault="004F0C58" w:rsidP="00224CF7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 w:rsidRPr="004F0C58">
        <w:rPr>
          <w:rFonts w:ascii="Symbol" w:hAnsi="Symbol" w:cs="Symbol"/>
          <w:b/>
          <w:color w:val="4F6228" w:themeColor="accent3" w:themeShade="80"/>
        </w:rPr>
        <w:sym w:font="Wingdings" w:char="F0D8"/>
      </w:r>
      <w:r w:rsidR="004B7650">
        <w:rPr>
          <w:rFonts w:ascii="Symbol" w:hAnsi="Symbol" w:cs="Symbol"/>
        </w:rPr>
        <w:t></w:t>
      </w:r>
      <w:r w:rsidR="00224CF7">
        <w:rPr>
          <w:rFonts w:ascii="Arial" w:hAnsi="Arial" w:cs="Arial"/>
          <w:b/>
          <w:bCs/>
        </w:rPr>
        <w:t>Argumentaire expliquant la décision pour l’avenir du programme et les</w:t>
      </w:r>
      <w:r w:rsidR="004E323B">
        <w:rPr>
          <w:rFonts w:ascii="Arial" w:hAnsi="Arial" w:cs="Arial"/>
          <w:b/>
          <w:bCs/>
        </w:rPr>
        <w:t xml:space="preserve"> </w:t>
      </w:r>
      <w:r w:rsidR="00224CF7">
        <w:rPr>
          <w:rFonts w:ascii="Arial" w:hAnsi="Arial" w:cs="Arial"/>
          <w:b/>
          <w:bCs/>
        </w:rPr>
        <w:t xml:space="preserve">actions qui </w:t>
      </w:r>
      <w:r w:rsidR="004E323B">
        <w:rPr>
          <w:rFonts w:ascii="Arial" w:hAnsi="Arial" w:cs="Arial"/>
          <w:b/>
          <w:bCs/>
        </w:rPr>
        <w:t xml:space="preserve"> a</w:t>
      </w:r>
      <w:r w:rsidR="00224CF7">
        <w:rPr>
          <w:rFonts w:ascii="Arial" w:hAnsi="Arial" w:cs="Arial"/>
          <w:b/>
          <w:bCs/>
        </w:rPr>
        <w:t>ccompagnent cette décision dans l’ordre de priorisation de</w:t>
      </w:r>
      <w:r w:rsidR="004E323B">
        <w:rPr>
          <w:rFonts w:ascii="Arial" w:hAnsi="Arial" w:cs="Arial"/>
          <w:b/>
          <w:bCs/>
        </w:rPr>
        <w:t xml:space="preserve"> </w:t>
      </w:r>
      <w:r w:rsidR="00224CF7">
        <w:rPr>
          <w:rFonts w:ascii="Arial" w:hAnsi="Arial" w:cs="Arial"/>
          <w:b/>
          <w:bCs/>
        </w:rPr>
        <w:t>l’équipe</w:t>
      </w:r>
      <w:r w:rsidR="00224CF7">
        <w:rPr>
          <w:rFonts w:ascii="ComicSansMS,Bold" w:hAnsi="ComicSansMS,Bold" w:cs="ComicSansMS,Bold"/>
          <w:b/>
          <w:bCs/>
        </w:rPr>
        <w:t>.</w:t>
      </w:r>
    </w:p>
    <w:p w:rsidR="004B7650" w:rsidRDefault="004B7650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5C4C" w:rsidRDefault="00755C4C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5C4C" w:rsidRDefault="00755C4C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5C4C" w:rsidRDefault="00755C4C" w:rsidP="0075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</w:t>
      </w:r>
      <w:r>
        <w:rPr>
          <w:rFonts w:ascii="Arial" w:hAnsi="Arial" w:cs="Arial"/>
          <w:b/>
          <w:bCs/>
        </w:rPr>
        <w:tab/>
        <w:t>Modalités de mise à disposition du rapport d’évaluation quadriennale aux bénéficiaires et aux professionnels de santé du parcours.</w:t>
      </w:r>
    </w:p>
    <w:p w:rsidR="00755C4C" w:rsidRDefault="00755C4C" w:rsidP="0022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5C4C" w:rsidRDefault="00755C4C" w:rsidP="0075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755C4C" w:rsidSect="002A60A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AF" w:rsidRDefault="00555DAF" w:rsidP="00755C4C">
      <w:pPr>
        <w:spacing w:after="0" w:line="240" w:lineRule="auto"/>
      </w:pPr>
      <w:r>
        <w:separator/>
      </w:r>
    </w:p>
  </w:endnote>
  <w:endnote w:type="continuationSeparator" w:id="0">
    <w:p w:rsidR="00555DAF" w:rsidRDefault="00555DAF" w:rsidP="0075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AF" w:rsidRDefault="00555DAF" w:rsidP="00755C4C">
      <w:pPr>
        <w:spacing w:after="0" w:line="240" w:lineRule="auto"/>
      </w:pPr>
      <w:r>
        <w:separator/>
      </w:r>
    </w:p>
  </w:footnote>
  <w:footnote w:type="continuationSeparator" w:id="0">
    <w:p w:rsidR="00555DAF" w:rsidRDefault="00555DAF" w:rsidP="0075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1EE"/>
    <w:multiLevelType w:val="multilevel"/>
    <w:tmpl w:val="AD4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6690"/>
    <w:multiLevelType w:val="hybridMultilevel"/>
    <w:tmpl w:val="49D254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581B"/>
    <w:multiLevelType w:val="multilevel"/>
    <w:tmpl w:val="AFBE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01601"/>
    <w:multiLevelType w:val="multilevel"/>
    <w:tmpl w:val="B43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33E20"/>
    <w:multiLevelType w:val="multilevel"/>
    <w:tmpl w:val="155E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F7"/>
    <w:rsid w:val="00070C4B"/>
    <w:rsid w:val="000928C3"/>
    <w:rsid w:val="000C3A53"/>
    <w:rsid w:val="0016508A"/>
    <w:rsid w:val="001B08B7"/>
    <w:rsid w:val="001B4CCF"/>
    <w:rsid w:val="00224CF7"/>
    <w:rsid w:val="002954ED"/>
    <w:rsid w:val="002A60A8"/>
    <w:rsid w:val="002B7757"/>
    <w:rsid w:val="002E59D2"/>
    <w:rsid w:val="00320843"/>
    <w:rsid w:val="003D4C6B"/>
    <w:rsid w:val="003E4157"/>
    <w:rsid w:val="00420716"/>
    <w:rsid w:val="004B7650"/>
    <w:rsid w:val="004E323B"/>
    <w:rsid w:val="004F0C58"/>
    <w:rsid w:val="00507A9F"/>
    <w:rsid w:val="00555DAF"/>
    <w:rsid w:val="00656F02"/>
    <w:rsid w:val="00672F90"/>
    <w:rsid w:val="006F2E2D"/>
    <w:rsid w:val="007106E3"/>
    <w:rsid w:val="007323AB"/>
    <w:rsid w:val="00755C4C"/>
    <w:rsid w:val="007C50AD"/>
    <w:rsid w:val="007E37F0"/>
    <w:rsid w:val="00955CDD"/>
    <w:rsid w:val="00961C1B"/>
    <w:rsid w:val="00976523"/>
    <w:rsid w:val="0098033B"/>
    <w:rsid w:val="00986490"/>
    <w:rsid w:val="009B714A"/>
    <w:rsid w:val="00A31794"/>
    <w:rsid w:val="00A359AD"/>
    <w:rsid w:val="00B16E10"/>
    <w:rsid w:val="00B65251"/>
    <w:rsid w:val="00C37B25"/>
    <w:rsid w:val="00E21127"/>
    <w:rsid w:val="00EB2F7E"/>
    <w:rsid w:val="00F725D0"/>
    <w:rsid w:val="00F93A56"/>
    <w:rsid w:val="00FA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5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5C4C"/>
  </w:style>
  <w:style w:type="paragraph" w:styleId="Pieddepage">
    <w:name w:val="footer"/>
    <w:basedOn w:val="Normal"/>
    <w:link w:val="PieddepageCar"/>
    <w:uiPriority w:val="99"/>
    <w:semiHidden/>
    <w:unhideWhenUsed/>
    <w:rsid w:val="0075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5C4C"/>
  </w:style>
  <w:style w:type="paragraph" w:customStyle="1" w:styleId="bodytext">
    <w:name w:val="bodytext"/>
    <w:basedOn w:val="Normal"/>
    <w:rsid w:val="0071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octitregauche">
    <w:name w:val="bloc_titregauche"/>
    <w:basedOn w:val="Policepardfaut"/>
    <w:rsid w:val="007323AB"/>
  </w:style>
  <w:style w:type="character" w:styleId="lev">
    <w:name w:val="Strong"/>
    <w:basedOn w:val="Policepardfaut"/>
    <w:uiPriority w:val="22"/>
    <w:qFormat/>
    <w:rsid w:val="007323AB"/>
    <w:rPr>
      <w:b/>
      <w:bCs/>
    </w:rPr>
  </w:style>
  <w:style w:type="character" w:styleId="Lienhypertexte">
    <w:name w:val="Hyperlink"/>
    <w:basedOn w:val="Policepardfaut"/>
    <w:uiPriority w:val="99"/>
    <w:unhideWhenUsed/>
    <w:rsid w:val="00732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27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54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20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ijeanlouis</dc:creator>
  <cp:lastModifiedBy>jothenard</cp:lastModifiedBy>
  <cp:revision>2</cp:revision>
  <cp:lastPrinted>2016-12-19T15:46:00Z</cp:lastPrinted>
  <dcterms:created xsi:type="dcterms:W3CDTF">2017-01-13T13:57:00Z</dcterms:created>
  <dcterms:modified xsi:type="dcterms:W3CDTF">2017-01-13T13:57:00Z</dcterms:modified>
</cp:coreProperties>
</file>