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AE36" w14:textId="77777777" w:rsidR="00275BEE" w:rsidRDefault="00415680">
      <w:r>
        <w:rPr>
          <w:noProof/>
          <w:color w:val="FF0000"/>
          <w:lang w:eastAsia="fr-FR"/>
        </w:rPr>
        <w:drawing>
          <wp:anchor distT="0" distB="0" distL="114300" distR="114300" simplePos="0" relativeHeight="251661312" behindDoc="0" locked="0" layoutInCell="1" allowOverlap="1" wp14:anchorId="5BD6BF8E" wp14:editId="587FA205">
            <wp:simplePos x="0" y="0"/>
            <wp:positionH relativeFrom="column">
              <wp:posOffset>4786799</wp:posOffset>
            </wp:positionH>
            <wp:positionV relativeFrom="paragraph">
              <wp:posOffset>-203438</wp:posOffset>
            </wp:positionV>
            <wp:extent cx="1288800" cy="846000"/>
            <wp:effectExtent l="0" t="0" r="6985" b="0"/>
            <wp:wrapNone/>
            <wp:docPr id="5" name="Image 5" descr="Résultat de recherche d'images pour &quot;conseil départemental de la Guadeloup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Résultat de recherche d'images pour &quot;conseil départemental de la Guadeloupe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800" cy="84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6">
        <w:rPr>
          <w:noProof/>
          <w:lang w:eastAsia="fr-FR"/>
        </w:rPr>
        <w:drawing>
          <wp:anchor distT="0" distB="0" distL="114300" distR="114300" simplePos="0" relativeHeight="251659264" behindDoc="0" locked="0" layoutInCell="1" allowOverlap="1" wp14:anchorId="33778830" wp14:editId="0BB06245">
            <wp:simplePos x="0" y="0"/>
            <wp:positionH relativeFrom="margin">
              <wp:posOffset>1041212</wp:posOffset>
            </wp:positionH>
            <wp:positionV relativeFrom="paragraph">
              <wp:posOffset>-163283</wp:posOffset>
            </wp:positionV>
            <wp:extent cx="1044000" cy="723600"/>
            <wp:effectExtent l="0" t="0" r="381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4000" cy="723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08B6B9D3" wp14:editId="65039570">
            <wp:simplePos x="0" y="0"/>
            <wp:positionH relativeFrom="column">
              <wp:posOffset>-86004</wp:posOffset>
            </wp:positionH>
            <wp:positionV relativeFrom="paragraph">
              <wp:posOffset>-302275</wp:posOffset>
            </wp:positionV>
            <wp:extent cx="1094400" cy="990000"/>
            <wp:effectExtent l="0" t="0" r="0" b="0"/>
            <wp:wrapNone/>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4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B4222" w14:textId="77777777" w:rsidR="00275BEE" w:rsidRPr="00275BEE" w:rsidRDefault="00275BEE" w:rsidP="00275BEE"/>
    <w:p w14:paraId="6124D722" w14:textId="77777777" w:rsidR="00275BEE" w:rsidRPr="00275BEE" w:rsidRDefault="00275BEE" w:rsidP="00275BEE"/>
    <w:tbl>
      <w:tblPr>
        <w:tblStyle w:val="Grilledutableau"/>
        <w:tblW w:w="9477"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9477"/>
      </w:tblGrid>
      <w:tr w:rsidR="00275BEE" w:rsidRPr="006E2373" w14:paraId="65677BDA" w14:textId="77777777" w:rsidTr="007667D3">
        <w:trPr>
          <w:trHeight w:val="1421"/>
        </w:trPr>
        <w:tc>
          <w:tcPr>
            <w:tcW w:w="9477" w:type="dxa"/>
          </w:tcPr>
          <w:p w14:paraId="5D5E29D0" w14:textId="4E7ADD37" w:rsidR="00275BEE" w:rsidRPr="00935F96" w:rsidRDefault="00275BEE" w:rsidP="00275BEE">
            <w:pPr>
              <w:pStyle w:val="Titre"/>
              <w:spacing w:before="240" w:after="240"/>
              <w:jc w:val="center"/>
              <w:rPr>
                <w:sz w:val="44"/>
                <w:szCs w:val="52"/>
              </w:rPr>
            </w:pPr>
            <w:r w:rsidRPr="00935F96">
              <w:rPr>
                <w:sz w:val="48"/>
              </w:rPr>
              <w:tab/>
            </w:r>
            <w:r w:rsidRPr="00935F96">
              <w:rPr>
                <w:sz w:val="44"/>
                <w:szCs w:val="52"/>
              </w:rPr>
              <w:t xml:space="preserve">Avis </w:t>
            </w:r>
            <w:r w:rsidR="00BF760A">
              <w:rPr>
                <w:sz w:val="44"/>
                <w:szCs w:val="52"/>
              </w:rPr>
              <w:t xml:space="preserve">modificatif </w:t>
            </w:r>
            <w:r w:rsidRPr="00935F96">
              <w:rPr>
                <w:sz w:val="44"/>
                <w:szCs w:val="52"/>
              </w:rPr>
              <w:t xml:space="preserve">d’appel à </w:t>
            </w:r>
            <w:r w:rsidR="00DA0099" w:rsidRPr="00935F96">
              <w:rPr>
                <w:sz w:val="44"/>
                <w:szCs w:val="52"/>
              </w:rPr>
              <w:t>projet</w:t>
            </w:r>
            <w:r w:rsidR="00415680">
              <w:rPr>
                <w:sz w:val="44"/>
                <w:szCs w:val="52"/>
              </w:rPr>
              <w:t>s</w:t>
            </w:r>
          </w:p>
          <w:p w14:paraId="4C04B11C" w14:textId="306A6A3C" w:rsidR="00BF760A" w:rsidRDefault="00F27846" w:rsidP="00F27846">
            <w:pPr>
              <w:pStyle w:val="Titre"/>
              <w:spacing w:before="240" w:after="240"/>
              <w:rPr>
                <w:sz w:val="44"/>
                <w:szCs w:val="52"/>
              </w:rPr>
            </w:pPr>
            <w:r>
              <w:rPr>
                <w:sz w:val="24"/>
              </w:rPr>
              <w:t xml:space="preserve">                                          </w:t>
            </w:r>
            <w:r w:rsidR="00275BEE" w:rsidRPr="00935F96">
              <w:rPr>
                <w:sz w:val="24"/>
              </w:rPr>
              <w:t xml:space="preserve"> </w:t>
            </w:r>
            <w:r w:rsidR="009616CD" w:rsidRPr="00935F96">
              <w:rPr>
                <w:sz w:val="44"/>
                <w:szCs w:val="52"/>
              </w:rPr>
              <w:t>ARS/</w:t>
            </w:r>
            <w:r w:rsidR="00AC4CFE" w:rsidRPr="00935F96">
              <w:rPr>
                <w:sz w:val="44"/>
                <w:szCs w:val="52"/>
              </w:rPr>
              <w:t>CD</w:t>
            </w:r>
            <w:r w:rsidR="00DA0099" w:rsidRPr="00935F96">
              <w:rPr>
                <w:sz w:val="44"/>
                <w:szCs w:val="52"/>
              </w:rPr>
              <w:t>/N°971-2024</w:t>
            </w:r>
            <w:r w:rsidR="00275BEE" w:rsidRPr="00935F96">
              <w:rPr>
                <w:sz w:val="44"/>
                <w:szCs w:val="52"/>
              </w:rPr>
              <w:t>-</w:t>
            </w:r>
            <w:r>
              <w:rPr>
                <w:sz w:val="44"/>
                <w:szCs w:val="52"/>
              </w:rPr>
              <w:t xml:space="preserve"> </w:t>
            </w:r>
          </w:p>
          <w:p w14:paraId="0076F113" w14:textId="59A0FC92" w:rsidR="009616CD" w:rsidRPr="00BF760A" w:rsidRDefault="00BF760A" w:rsidP="00BF760A">
            <w:pPr>
              <w:pStyle w:val="Titre"/>
              <w:spacing w:before="240" w:after="240"/>
              <w:jc w:val="center"/>
              <w:rPr>
                <w:b/>
                <w:sz w:val="24"/>
                <w:szCs w:val="52"/>
              </w:rPr>
            </w:pPr>
            <w:r w:rsidRPr="00BF760A">
              <w:rPr>
                <w:b/>
                <w:sz w:val="24"/>
                <w:szCs w:val="52"/>
              </w:rPr>
              <w:t>Annule et remplace le n°971-2024-05-30-00010</w:t>
            </w:r>
          </w:p>
          <w:p w14:paraId="6E0B1794" w14:textId="77777777" w:rsidR="00935F96" w:rsidRDefault="00935F96" w:rsidP="00935F96">
            <w:pPr>
              <w:pStyle w:val="Paragraphedeliste"/>
              <w:numPr>
                <w:ilvl w:val="0"/>
                <w:numId w:val="9"/>
              </w:numPr>
              <w:rPr>
                <w:rFonts w:asciiTheme="majorHAnsi" w:eastAsiaTheme="majorEastAsia" w:hAnsiTheme="majorHAnsi" w:cstheme="majorBidi"/>
                <w:spacing w:val="-10"/>
                <w:kern w:val="28"/>
                <w:sz w:val="24"/>
                <w:szCs w:val="52"/>
              </w:rPr>
            </w:pPr>
            <w:r w:rsidRPr="00935F96">
              <w:rPr>
                <w:rFonts w:asciiTheme="majorHAnsi" w:eastAsiaTheme="majorEastAsia" w:hAnsiTheme="majorHAnsi" w:cstheme="majorBidi"/>
                <w:spacing w:val="-10"/>
                <w:kern w:val="28"/>
                <w:sz w:val="24"/>
                <w:szCs w:val="52"/>
              </w:rPr>
              <w:t>Création d</w:t>
            </w:r>
            <w:r w:rsidR="008C7E48">
              <w:rPr>
                <w:rFonts w:asciiTheme="majorHAnsi" w:eastAsiaTheme="majorEastAsia" w:hAnsiTheme="majorHAnsi" w:cstheme="majorBidi"/>
                <w:spacing w:val="-10"/>
                <w:kern w:val="28"/>
                <w:sz w:val="24"/>
                <w:szCs w:val="52"/>
              </w:rPr>
              <w:t xml:space="preserve">e trois </w:t>
            </w:r>
            <w:r w:rsidRPr="00935F96">
              <w:rPr>
                <w:rFonts w:asciiTheme="majorHAnsi" w:eastAsiaTheme="majorEastAsia" w:hAnsiTheme="majorHAnsi" w:cstheme="majorBidi"/>
                <w:spacing w:val="-10"/>
                <w:kern w:val="28"/>
                <w:sz w:val="24"/>
                <w:szCs w:val="52"/>
              </w:rPr>
              <w:t>accueil</w:t>
            </w:r>
            <w:r w:rsidR="002D4AAA">
              <w:rPr>
                <w:rFonts w:asciiTheme="majorHAnsi" w:eastAsiaTheme="majorEastAsia" w:hAnsiTheme="majorHAnsi" w:cstheme="majorBidi"/>
                <w:spacing w:val="-10"/>
                <w:kern w:val="28"/>
                <w:sz w:val="24"/>
                <w:szCs w:val="52"/>
              </w:rPr>
              <w:t>s</w:t>
            </w:r>
            <w:r w:rsidRPr="00935F96">
              <w:rPr>
                <w:rFonts w:asciiTheme="majorHAnsi" w:eastAsiaTheme="majorEastAsia" w:hAnsiTheme="majorHAnsi" w:cstheme="majorBidi"/>
                <w:spacing w:val="-10"/>
                <w:kern w:val="28"/>
                <w:sz w:val="24"/>
                <w:szCs w:val="52"/>
              </w:rPr>
              <w:t xml:space="preserve"> de jour </w:t>
            </w:r>
            <w:r w:rsidR="008C7E48">
              <w:rPr>
                <w:rFonts w:asciiTheme="majorHAnsi" w:eastAsiaTheme="majorEastAsia" w:hAnsiTheme="majorHAnsi" w:cstheme="majorBidi"/>
                <w:spacing w:val="-10"/>
                <w:kern w:val="28"/>
                <w:sz w:val="24"/>
                <w:szCs w:val="52"/>
              </w:rPr>
              <w:t xml:space="preserve">de six </w:t>
            </w:r>
            <w:r w:rsidRPr="00935F96">
              <w:rPr>
                <w:rFonts w:asciiTheme="majorHAnsi" w:eastAsiaTheme="majorEastAsia" w:hAnsiTheme="majorHAnsi" w:cstheme="majorBidi"/>
                <w:spacing w:val="-10"/>
                <w:kern w:val="28"/>
                <w:sz w:val="24"/>
                <w:szCs w:val="52"/>
              </w:rPr>
              <w:t>places</w:t>
            </w:r>
            <w:r w:rsidR="008C7E48">
              <w:rPr>
                <w:rFonts w:asciiTheme="majorHAnsi" w:eastAsiaTheme="majorEastAsia" w:hAnsiTheme="majorHAnsi" w:cstheme="majorBidi"/>
                <w:spacing w:val="-10"/>
                <w:kern w:val="28"/>
                <w:sz w:val="24"/>
                <w:szCs w:val="52"/>
              </w:rPr>
              <w:t xml:space="preserve">, </w:t>
            </w:r>
            <w:r w:rsidRPr="00935F96">
              <w:rPr>
                <w:rFonts w:asciiTheme="majorHAnsi" w:eastAsiaTheme="majorEastAsia" w:hAnsiTheme="majorHAnsi" w:cstheme="majorBidi"/>
                <w:spacing w:val="-10"/>
                <w:kern w:val="28"/>
                <w:sz w:val="24"/>
                <w:szCs w:val="52"/>
              </w:rPr>
              <w:t>adossé</w:t>
            </w:r>
            <w:r w:rsidR="002D4AAA">
              <w:rPr>
                <w:rFonts w:asciiTheme="majorHAnsi" w:eastAsiaTheme="majorEastAsia" w:hAnsiTheme="majorHAnsi" w:cstheme="majorBidi"/>
                <w:spacing w:val="-10"/>
                <w:kern w:val="28"/>
                <w:sz w:val="24"/>
                <w:szCs w:val="52"/>
              </w:rPr>
              <w:t>s</w:t>
            </w:r>
            <w:r w:rsidRPr="00935F96">
              <w:rPr>
                <w:rFonts w:asciiTheme="majorHAnsi" w:eastAsiaTheme="majorEastAsia" w:hAnsiTheme="majorHAnsi" w:cstheme="majorBidi"/>
                <w:spacing w:val="-10"/>
                <w:kern w:val="28"/>
                <w:sz w:val="24"/>
                <w:szCs w:val="52"/>
              </w:rPr>
              <w:t xml:space="preserve"> à un EHPAD</w:t>
            </w:r>
            <w:r w:rsidR="008C7E48">
              <w:rPr>
                <w:rFonts w:asciiTheme="majorHAnsi" w:eastAsiaTheme="majorEastAsia" w:hAnsiTheme="majorHAnsi" w:cstheme="majorBidi"/>
                <w:spacing w:val="-10"/>
                <w:kern w:val="28"/>
                <w:sz w:val="24"/>
                <w:szCs w:val="52"/>
              </w:rPr>
              <w:t> ;</w:t>
            </w:r>
          </w:p>
          <w:p w14:paraId="3A947304" w14:textId="77777777" w:rsidR="002D4AAA" w:rsidRPr="00935F96" w:rsidRDefault="002D4AAA" w:rsidP="002D4AAA">
            <w:pPr>
              <w:pStyle w:val="Paragraphedeliste"/>
              <w:ind w:left="360"/>
              <w:rPr>
                <w:rFonts w:asciiTheme="majorHAnsi" w:eastAsiaTheme="majorEastAsia" w:hAnsiTheme="majorHAnsi" w:cstheme="majorBidi"/>
                <w:spacing w:val="-10"/>
                <w:kern w:val="28"/>
                <w:sz w:val="24"/>
                <w:szCs w:val="52"/>
              </w:rPr>
            </w:pPr>
          </w:p>
          <w:p w14:paraId="79341AE1" w14:textId="591F99B1" w:rsidR="00D023F2" w:rsidRPr="00042EEF" w:rsidRDefault="00935F96" w:rsidP="00D023F2">
            <w:pPr>
              <w:pStyle w:val="Paragraphedeliste"/>
              <w:numPr>
                <w:ilvl w:val="0"/>
                <w:numId w:val="10"/>
              </w:numPr>
              <w:spacing w:before="240"/>
              <w:ind w:left="360"/>
              <w:jc w:val="both"/>
              <w:rPr>
                <w:rFonts w:asciiTheme="majorHAnsi" w:eastAsiaTheme="majorEastAsia" w:hAnsiTheme="majorHAnsi" w:cstheme="majorBidi"/>
                <w:spacing w:val="-10"/>
                <w:kern w:val="28"/>
                <w:sz w:val="24"/>
                <w:szCs w:val="56"/>
              </w:rPr>
            </w:pPr>
            <w:r w:rsidRPr="00935F96">
              <w:rPr>
                <w:rFonts w:asciiTheme="majorHAnsi" w:eastAsiaTheme="majorEastAsia" w:hAnsiTheme="majorHAnsi" w:cstheme="majorBidi"/>
                <w:spacing w:val="-10"/>
                <w:kern w:val="28"/>
                <w:sz w:val="24"/>
                <w:szCs w:val="52"/>
              </w:rPr>
              <w:t xml:space="preserve">Création de deux </w:t>
            </w:r>
            <w:r w:rsidR="008C7E48">
              <w:rPr>
                <w:rFonts w:asciiTheme="majorHAnsi" w:eastAsiaTheme="majorEastAsia" w:hAnsiTheme="majorHAnsi" w:cstheme="majorBidi"/>
                <w:spacing w:val="-10"/>
                <w:kern w:val="28"/>
                <w:sz w:val="24"/>
                <w:szCs w:val="52"/>
              </w:rPr>
              <w:t>accueils de jour itinérants de six places</w:t>
            </w:r>
            <w:r w:rsidR="000F7C92">
              <w:rPr>
                <w:rFonts w:asciiTheme="majorHAnsi" w:eastAsiaTheme="majorEastAsia" w:hAnsiTheme="majorHAnsi" w:cstheme="majorBidi"/>
                <w:spacing w:val="-10"/>
                <w:kern w:val="28"/>
                <w:sz w:val="24"/>
                <w:szCs w:val="52"/>
              </w:rPr>
              <w:t xml:space="preserve">, adossés </w:t>
            </w:r>
            <w:r w:rsidR="0041310C">
              <w:rPr>
                <w:rFonts w:asciiTheme="majorHAnsi" w:eastAsiaTheme="majorEastAsia" w:hAnsiTheme="majorHAnsi" w:cstheme="majorBidi"/>
                <w:spacing w:val="-10"/>
                <w:kern w:val="28"/>
                <w:sz w:val="24"/>
                <w:szCs w:val="52"/>
              </w:rPr>
              <w:t xml:space="preserve">ou non </w:t>
            </w:r>
            <w:r w:rsidR="000F7C92">
              <w:rPr>
                <w:rFonts w:asciiTheme="majorHAnsi" w:eastAsiaTheme="majorEastAsia" w:hAnsiTheme="majorHAnsi" w:cstheme="majorBidi"/>
                <w:spacing w:val="-10"/>
                <w:kern w:val="28"/>
                <w:sz w:val="24"/>
                <w:szCs w:val="52"/>
              </w:rPr>
              <w:t>à un EHPAD</w:t>
            </w:r>
            <w:r w:rsidR="008C7E48">
              <w:rPr>
                <w:rFonts w:asciiTheme="majorHAnsi" w:eastAsiaTheme="majorEastAsia" w:hAnsiTheme="majorHAnsi" w:cstheme="majorBidi"/>
                <w:spacing w:val="-10"/>
                <w:kern w:val="28"/>
                <w:sz w:val="24"/>
                <w:szCs w:val="52"/>
              </w:rPr>
              <w:t> </w:t>
            </w:r>
            <w:r w:rsidR="00D023F2" w:rsidRPr="003F69CA">
              <w:rPr>
                <w:rFonts w:asciiTheme="majorHAnsi" w:eastAsiaTheme="majorEastAsia" w:hAnsiTheme="majorHAnsi" w:cstheme="majorBidi"/>
                <w:spacing w:val="-10"/>
                <w:kern w:val="28"/>
                <w:sz w:val="24"/>
                <w:szCs w:val="56"/>
              </w:rPr>
              <w:t>disposant d’un accueil de jour ou pas</w:t>
            </w:r>
            <w:r w:rsidR="00D023F2" w:rsidRPr="00042EEF">
              <w:rPr>
                <w:rFonts w:asciiTheme="majorHAnsi" w:eastAsiaTheme="majorEastAsia" w:hAnsiTheme="majorHAnsi" w:cstheme="majorBidi"/>
                <w:spacing w:val="-10"/>
                <w:kern w:val="28"/>
                <w:sz w:val="24"/>
                <w:szCs w:val="56"/>
              </w:rPr>
              <w:t xml:space="preserve"> ;</w:t>
            </w:r>
          </w:p>
          <w:p w14:paraId="51BEA9B6" w14:textId="77777777" w:rsidR="008C7E48" w:rsidRPr="008C7E48" w:rsidRDefault="008C7E48" w:rsidP="008C7E48">
            <w:pPr>
              <w:pStyle w:val="Paragraphedeliste"/>
              <w:rPr>
                <w:rFonts w:asciiTheme="majorHAnsi" w:eastAsiaTheme="majorEastAsia" w:hAnsiTheme="majorHAnsi" w:cstheme="majorBidi"/>
                <w:spacing w:val="-10"/>
                <w:kern w:val="28"/>
                <w:sz w:val="24"/>
                <w:szCs w:val="52"/>
              </w:rPr>
            </w:pPr>
          </w:p>
          <w:p w14:paraId="1A819059" w14:textId="77777777" w:rsidR="008C7E48" w:rsidRDefault="008C7E48" w:rsidP="008C7E48">
            <w:pPr>
              <w:pStyle w:val="Paragraphedeliste"/>
              <w:numPr>
                <w:ilvl w:val="0"/>
                <w:numId w:val="9"/>
              </w:numPr>
              <w:rPr>
                <w:rFonts w:asciiTheme="majorHAnsi" w:eastAsiaTheme="majorEastAsia" w:hAnsiTheme="majorHAnsi" w:cstheme="majorBidi"/>
                <w:spacing w:val="-10"/>
                <w:kern w:val="28"/>
                <w:sz w:val="24"/>
                <w:szCs w:val="52"/>
              </w:rPr>
            </w:pPr>
            <w:r>
              <w:rPr>
                <w:rFonts w:asciiTheme="majorHAnsi" w:eastAsiaTheme="majorEastAsia" w:hAnsiTheme="majorHAnsi" w:cstheme="majorBidi"/>
                <w:spacing w:val="-10"/>
                <w:kern w:val="28"/>
                <w:sz w:val="24"/>
                <w:szCs w:val="52"/>
              </w:rPr>
              <w:t>Création d</w:t>
            </w:r>
            <w:r w:rsidR="00C832E3">
              <w:rPr>
                <w:rFonts w:asciiTheme="majorHAnsi" w:eastAsiaTheme="majorEastAsia" w:hAnsiTheme="majorHAnsi" w:cstheme="majorBidi"/>
                <w:spacing w:val="-10"/>
                <w:kern w:val="28"/>
                <w:sz w:val="24"/>
                <w:szCs w:val="52"/>
              </w:rPr>
              <w:t xml:space="preserve">eux </w:t>
            </w:r>
            <w:r>
              <w:rPr>
                <w:rFonts w:asciiTheme="majorHAnsi" w:eastAsiaTheme="majorEastAsia" w:hAnsiTheme="majorHAnsi" w:cstheme="majorBidi"/>
                <w:spacing w:val="-10"/>
                <w:kern w:val="28"/>
                <w:sz w:val="24"/>
                <w:szCs w:val="52"/>
              </w:rPr>
              <w:t xml:space="preserve">accueils de jour autonomes de dix places ; </w:t>
            </w:r>
          </w:p>
          <w:p w14:paraId="778B6904" w14:textId="77777777" w:rsidR="008C7E48" w:rsidRPr="008C7E48" w:rsidRDefault="008C7E48" w:rsidP="008C7E48">
            <w:pPr>
              <w:pStyle w:val="Paragraphedeliste"/>
              <w:rPr>
                <w:rFonts w:asciiTheme="majorHAnsi" w:eastAsiaTheme="majorEastAsia" w:hAnsiTheme="majorHAnsi" w:cstheme="majorBidi"/>
                <w:spacing w:val="-10"/>
                <w:kern w:val="28"/>
                <w:sz w:val="24"/>
                <w:szCs w:val="52"/>
              </w:rPr>
            </w:pPr>
          </w:p>
          <w:p w14:paraId="3A48B19E" w14:textId="42AFDE20" w:rsidR="008C7E48" w:rsidRDefault="00C832E3" w:rsidP="008C7E48">
            <w:pPr>
              <w:pStyle w:val="Paragraphedeliste"/>
              <w:numPr>
                <w:ilvl w:val="0"/>
                <w:numId w:val="9"/>
              </w:numPr>
              <w:rPr>
                <w:rFonts w:asciiTheme="majorHAnsi" w:eastAsiaTheme="majorEastAsia" w:hAnsiTheme="majorHAnsi" w:cstheme="majorBidi"/>
                <w:spacing w:val="-10"/>
                <w:kern w:val="28"/>
                <w:sz w:val="24"/>
                <w:szCs w:val="52"/>
              </w:rPr>
            </w:pPr>
            <w:r>
              <w:rPr>
                <w:rFonts w:asciiTheme="majorHAnsi" w:eastAsiaTheme="majorEastAsia" w:hAnsiTheme="majorHAnsi" w:cstheme="majorBidi"/>
                <w:spacing w:val="-10"/>
                <w:kern w:val="28"/>
                <w:sz w:val="24"/>
                <w:szCs w:val="52"/>
              </w:rPr>
              <w:t>Extension</w:t>
            </w:r>
            <w:r w:rsidR="006B02AD">
              <w:rPr>
                <w:rFonts w:asciiTheme="majorHAnsi" w:eastAsiaTheme="majorEastAsia" w:hAnsiTheme="majorHAnsi" w:cstheme="majorBidi"/>
                <w:spacing w:val="-10"/>
                <w:kern w:val="28"/>
                <w:sz w:val="24"/>
                <w:szCs w:val="52"/>
              </w:rPr>
              <w:t xml:space="preserve"> </w:t>
            </w:r>
            <w:r w:rsidR="00055E8A">
              <w:rPr>
                <w:rFonts w:asciiTheme="majorHAnsi" w:eastAsiaTheme="majorEastAsia" w:hAnsiTheme="majorHAnsi" w:cstheme="majorBidi"/>
                <w:spacing w:val="-10"/>
                <w:kern w:val="28"/>
                <w:sz w:val="24"/>
                <w:szCs w:val="52"/>
              </w:rPr>
              <w:t>soit inférieure ou supérieure au</w:t>
            </w:r>
            <w:r>
              <w:rPr>
                <w:rFonts w:asciiTheme="majorHAnsi" w:eastAsiaTheme="majorEastAsia" w:hAnsiTheme="majorHAnsi" w:cstheme="majorBidi"/>
                <w:spacing w:val="-10"/>
                <w:kern w:val="28"/>
                <w:sz w:val="24"/>
                <w:szCs w:val="52"/>
              </w:rPr>
              <w:t xml:space="preserve"> seuil des 30</w:t>
            </w:r>
            <w:r w:rsidR="00AA7736">
              <w:rPr>
                <w:rFonts w:asciiTheme="majorHAnsi" w:eastAsiaTheme="majorEastAsia" w:hAnsiTheme="majorHAnsi" w:cstheme="majorBidi"/>
                <w:spacing w:val="-10"/>
                <w:kern w:val="28"/>
                <w:sz w:val="24"/>
                <w:szCs w:val="52"/>
              </w:rPr>
              <w:t xml:space="preserve"> </w:t>
            </w:r>
            <w:r>
              <w:rPr>
                <w:rFonts w:asciiTheme="majorHAnsi" w:eastAsiaTheme="majorEastAsia" w:hAnsiTheme="majorHAnsi" w:cstheme="majorBidi"/>
                <w:spacing w:val="-10"/>
                <w:kern w:val="28"/>
                <w:sz w:val="24"/>
                <w:szCs w:val="52"/>
              </w:rPr>
              <w:t xml:space="preserve">% règlementaire, des accueils de jours existants ; </w:t>
            </w:r>
          </w:p>
          <w:p w14:paraId="11D2DB49" w14:textId="77777777" w:rsidR="008C7E48" w:rsidRPr="008C7E48" w:rsidRDefault="008C7E48" w:rsidP="008C7E48">
            <w:pPr>
              <w:pStyle w:val="Paragraphedeliste"/>
              <w:rPr>
                <w:rFonts w:asciiTheme="majorHAnsi" w:eastAsiaTheme="majorEastAsia" w:hAnsiTheme="majorHAnsi" w:cstheme="majorBidi"/>
                <w:spacing w:val="-10"/>
                <w:kern w:val="28"/>
                <w:sz w:val="24"/>
                <w:szCs w:val="52"/>
              </w:rPr>
            </w:pPr>
          </w:p>
          <w:p w14:paraId="61332DAC" w14:textId="77777777" w:rsidR="00935F96" w:rsidRDefault="00C832E3" w:rsidP="008C7E48">
            <w:pPr>
              <w:pStyle w:val="Paragraphedeliste"/>
              <w:ind w:left="360"/>
              <w:jc w:val="center"/>
              <w:rPr>
                <w:rFonts w:asciiTheme="majorHAnsi" w:eastAsiaTheme="majorEastAsia" w:hAnsiTheme="majorHAnsi" w:cstheme="majorBidi"/>
                <w:spacing w:val="-10"/>
                <w:kern w:val="28"/>
                <w:sz w:val="24"/>
                <w:szCs w:val="52"/>
              </w:rPr>
            </w:pPr>
            <w:r w:rsidRPr="00935F96">
              <w:rPr>
                <w:rFonts w:asciiTheme="majorHAnsi" w:eastAsiaTheme="majorEastAsia" w:hAnsiTheme="majorHAnsi" w:cstheme="majorBidi"/>
                <w:spacing w:val="-10"/>
                <w:kern w:val="28"/>
                <w:sz w:val="24"/>
                <w:szCs w:val="52"/>
              </w:rPr>
              <w:t>Sur</w:t>
            </w:r>
            <w:r w:rsidR="008C7E48" w:rsidRPr="00935F96">
              <w:rPr>
                <w:rFonts w:asciiTheme="majorHAnsi" w:eastAsiaTheme="majorEastAsia" w:hAnsiTheme="majorHAnsi" w:cstheme="majorBidi"/>
                <w:spacing w:val="-10"/>
                <w:kern w:val="28"/>
                <w:sz w:val="24"/>
                <w:szCs w:val="52"/>
              </w:rPr>
              <w:t xml:space="preserve"> le</w:t>
            </w:r>
            <w:r w:rsidR="008C7E48">
              <w:rPr>
                <w:rFonts w:asciiTheme="majorHAnsi" w:eastAsiaTheme="majorEastAsia" w:hAnsiTheme="majorHAnsi" w:cstheme="majorBidi"/>
                <w:spacing w:val="-10"/>
                <w:kern w:val="28"/>
                <w:sz w:val="24"/>
                <w:szCs w:val="52"/>
              </w:rPr>
              <w:t>s</w:t>
            </w:r>
            <w:r w:rsidR="008C7E48" w:rsidRPr="00935F96">
              <w:rPr>
                <w:rFonts w:asciiTheme="majorHAnsi" w:eastAsiaTheme="majorEastAsia" w:hAnsiTheme="majorHAnsi" w:cstheme="majorBidi"/>
                <w:spacing w:val="-10"/>
                <w:kern w:val="28"/>
                <w:sz w:val="24"/>
                <w:szCs w:val="52"/>
              </w:rPr>
              <w:t xml:space="preserve"> territoire</w:t>
            </w:r>
            <w:r w:rsidR="005C00BA">
              <w:rPr>
                <w:rFonts w:asciiTheme="majorHAnsi" w:eastAsiaTheme="majorEastAsia" w:hAnsiTheme="majorHAnsi" w:cstheme="majorBidi"/>
                <w:spacing w:val="-10"/>
                <w:kern w:val="28"/>
                <w:sz w:val="24"/>
                <w:szCs w:val="52"/>
              </w:rPr>
              <w:t>s de la Guadeloupe et les îles du Sud (</w:t>
            </w:r>
            <w:r w:rsidR="008C7E48">
              <w:rPr>
                <w:rFonts w:asciiTheme="majorHAnsi" w:eastAsiaTheme="majorEastAsia" w:hAnsiTheme="majorHAnsi" w:cstheme="majorBidi"/>
                <w:spacing w:val="-10"/>
                <w:kern w:val="28"/>
                <w:sz w:val="24"/>
                <w:szCs w:val="52"/>
              </w:rPr>
              <w:t xml:space="preserve">Désirade, </w:t>
            </w:r>
            <w:r w:rsidR="008C7E48" w:rsidRPr="00935F96">
              <w:rPr>
                <w:rFonts w:asciiTheme="majorHAnsi" w:eastAsiaTheme="majorEastAsia" w:hAnsiTheme="majorHAnsi" w:cstheme="majorBidi"/>
                <w:spacing w:val="-10"/>
                <w:kern w:val="28"/>
                <w:sz w:val="24"/>
                <w:szCs w:val="52"/>
              </w:rPr>
              <w:t>Marie-Galante</w:t>
            </w:r>
            <w:r w:rsidR="008C7E48">
              <w:rPr>
                <w:rFonts w:asciiTheme="majorHAnsi" w:eastAsiaTheme="majorEastAsia" w:hAnsiTheme="majorHAnsi" w:cstheme="majorBidi"/>
                <w:spacing w:val="-10"/>
                <w:kern w:val="28"/>
                <w:sz w:val="24"/>
                <w:szCs w:val="52"/>
              </w:rPr>
              <w:t xml:space="preserve"> et les Saintes</w:t>
            </w:r>
            <w:r w:rsidR="005C00BA">
              <w:rPr>
                <w:rFonts w:asciiTheme="majorHAnsi" w:eastAsiaTheme="majorEastAsia" w:hAnsiTheme="majorHAnsi" w:cstheme="majorBidi"/>
                <w:spacing w:val="-10"/>
                <w:kern w:val="28"/>
                <w:sz w:val="24"/>
                <w:szCs w:val="52"/>
              </w:rPr>
              <w:t>)</w:t>
            </w:r>
            <w:r w:rsidR="008C7E48">
              <w:rPr>
                <w:rFonts w:asciiTheme="majorHAnsi" w:eastAsiaTheme="majorEastAsia" w:hAnsiTheme="majorHAnsi" w:cstheme="majorBidi"/>
                <w:spacing w:val="-10"/>
                <w:kern w:val="28"/>
                <w:sz w:val="24"/>
                <w:szCs w:val="52"/>
              </w:rPr>
              <w:t>.</w:t>
            </w:r>
          </w:p>
          <w:p w14:paraId="036C1B7F" w14:textId="77777777" w:rsidR="00C832E3" w:rsidRPr="008C7E48" w:rsidRDefault="00C832E3" w:rsidP="008C7E48">
            <w:pPr>
              <w:pStyle w:val="Paragraphedeliste"/>
              <w:ind w:left="360"/>
              <w:jc w:val="center"/>
              <w:rPr>
                <w:rFonts w:asciiTheme="majorHAnsi" w:eastAsiaTheme="majorEastAsia" w:hAnsiTheme="majorHAnsi" w:cstheme="majorBidi"/>
                <w:spacing w:val="-10"/>
                <w:kern w:val="28"/>
                <w:sz w:val="24"/>
                <w:szCs w:val="52"/>
              </w:rPr>
            </w:pPr>
          </w:p>
        </w:tc>
      </w:tr>
    </w:tbl>
    <w:p w14:paraId="408D6ABD" w14:textId="5A401B6C" w:rsidR="001F5D49" w:rsidRDefault="001F5D49" w:rsidP="00DA0099">
      <w:pPr>
        <w:tabs>
          <w:tab w:val="left" w:pos="1509"/>
        </w:tabs>
        <w:jc w:val="both"/>
        <w:rPr>
          <w:rFonts w:ascii="Times New Roman" w:hAnsi="Times New Roman" w:cs="Times New Roman"/>
          <w:b/>
          <w:sz w:val="24"/>
          <w:u w:val="single"/>
        </w:rPr>
      </w:pPr>
    </w:p>
    <w:p w14:paraId="5DC9506F" w14:textId="77777777" w:rsidR="001F5D49" w:rsidRDefault="001F5D49" w:rsidP="00DA0099">
      <w:pPr>
        <w:tabs>
          <w:tab w:val="left" w:pos="1509"/>
        </w:tabs>
        <w:jc w:val="both"/>
        <w:rPr>
          <w:rFonts w:ascii="Times New Roman" w:hAnsi="Times New Roman" w:cs="Times New Roman"/>
          <w:b/>
          <w:sz w:val="24"/>
          <w:u w:val="single"/>
        </w:rPr>
      </w:pPr>
    </w:p>
    <w:p w14:paraId="0569CEB0" w14:textId="2D1A1CA2" w:rsidR="00275BEE" w:rsidRPr="00285FA4" w:rsidRDefault="00285FA4" w:rsidP="00DA0099">
      <w:pPr>
        <w:tabs>
          <w:tab w:val="left" w:pos="1509"/>
        </w:tabs>
        <w:jc w:val="both"/>
        <w:rPr>
          <w:rFonts w:ascii="Times New Roman" w:hAnsi="Times New Roman" w:cs="Times New Roman"/>
          <w:b/>
          <w:sz w:val="24"/>
          <w:u w:val="single"/>
        </w:rPr>
      </w:pPr>
      <w:r w:rsidRPr="00285FA4">
        <w:rPr>
          <w:rFonts w:ascii="Times New Roman" w:hAnsi="Times New Roman" w:cs="Times New Roman"/>
          <w:b/>
          <w:sz w:val="24"/>
          <w:u w:val="single"/>
        </w:rPr>
        <w:t>Autorité</w:t>
      </w:r>
      <w:r w:rsidR="00115D43">
        <w:rPr>
          <w:rFonts w:ascii="Times New Roman" w:hAnsi="Times New Roman" w:cs="Times New Roman"/>
          <w:b/>
          <w:sz w:val="24"/>
          <w:u w:val="single"/>
        </w:rPr>
        <w:t>s</w:t>
      </w:r>
      <w:r w:rsidRPr="00285FA4">
        <w:rPr>
          <w:rFonts w:ascii="Times New Roman" w:hAnsi="Times New Roman" w:cs="Times New Roman"/>
          <w:b/>
          <w:sz w:val="24"/>
          <w:u w:val="single"/>
        </w:rPr>
        <w:t xml:space="preserve"> compétente</w:t>
      </w:r>
      <w:r w:rsidR="00115D43">
        <w:rPr>
          <w:rFonts w:ascii="Times New Roman" w:hAnsi="Times New Roman" w:cs="Times New Roman"/>
          <w:b/>
          <w:sz w:val="24"/>
          <w:u w:val="single"/>
        </w:rPr>
        <w:t>s</w:t>
      </w:r>
      <w:r w:rsidRPr="00285FA4">
        <w:rPr>
          <w:rFonts w:ascii="Times New Roman" w:hAnsi="Times New Roman" w:cs="Times New Roman"/>
          <w:b/>
          <w:sz w:val="24"/>
          <w:u w:val="single"/>
        </w:rPr>
        <w:t xml:space="preserve"> pour l’appel à </w:t>
      </w:r>
      <w:r w:rsidR="00115D43">
        <w:rPr>
          <w:rFonts w:ascii="Times New Roman" w:hAnsi="Times New Roman" w:cs="Times New Roman"/>
          <w:b/>
          <w:sz w:val="24"/>
          <w:u w:val="single"/>
        </w:rPr>
        <w:t>projet</w:t>
      </w:r>
      <w:r w:rsidR="000F7C92">
        <w:rPr>
          <w:rFonts w:ascii="Times New Roman" w:hAnsi="Times New Roman" w:cs="Times New Roman"/>
          <w:b/>
          <w:sz w:val="24"/>
          <w:u w:val="single"/>
        </w:rPr>
        <w:t xml:space="preserve">s </w:t>
      </w:r>
      <w:r w:rsidRPr="00285FA4">
        <w:rPr>
          <w:rFonts w:ascii="Times New Roman" w:hAnsi="Times New Roman" w:cs="Times New Roman"/>
          <w:b/>
          <w:sz w:val="24"/>
          <w:u w:val="single"/>
        </w:rPr>
        <w:t>:</w:t>
      </w:r>
    </w:p>
    <w:p w14:paraId="472AE0B9" w14:textId="77777777" w:rsidR="00285FA4" w:rsidRPr="00285FA4" w:rsidRDefault="00285FA4" w:rsidP="00285FA4">
      <w:pPr>
        <w:tabs>
          <w:tab w:val="left" w:pos="1509"/>
        </w:tabs>
        <w:spacing w:after="0"/>
        <w:jc w:val="both"/>
        <w:rPr>
          <w:rFonts w:ascii="Times New Roman" w:hAnsi="Times New Roman" w:cs="Times New Roman"/>
          <w:sz w:val="24"/>
        </w:rPr>
      </w:pPr>
      <w:r>
        <w:rPr>
          <w:rFonts w:ascii="Times New Roman" w:hAnsi="Times New Roman" w:cs="Times New Roman"/>
          <w:sz w:val="24"/>
        </w:rPr>
        <w:t>Monsieur l</w:t>
      </w:r>
      <w:r w:rsidRPr="00285FA4">
        <w:rPr>
          <w:rFonts w:ascii="Times New Roman" w:hAnsi="Times New Roman" w:cs="Times New Roman"/>
          <w:sz w:val="24"/>
        </w:rPr>
        <w:t xml:space="preserve">e Directeur Général </w:t>
      </w:r>
    </w:p>
    <w:p w14:paraId="52FBE82E" w14:textId="77777777" w:rsidR="00285FA4" w:rsidRPr="00285FA4" w:rsidRDefault="00285FA4" w:rsidP="00285FA4">
      <w:pPr>
        <w:tabs>
          <w:tab w:val="left" w:pos="1509"/>
        </w:tabs>
        <w:spacing w:after="0"/>
        <w:jc w:val="both"/>
        <w:rPr>
          <w:rFonts w:ascii="Times New Roman" w:hAnsi="Times New Roman" w:cs="Times New Roman"/>
          <w:sz w:val="24"/>
        </w:rPr>
      </w:pPr>
      <w:r w:rsidRPr="00285FA4">
        <w:rPr>
          <w:rFonts w:ascii="Times New Roman" w:hAnsi="Times New Roman" w:cs="Times New Roman"/>
          <w:sz w:val="24"/>
        </w:rPr>
        <w:t>Agence de Santé de Guadeloupe, Saint-Martin, Saint Barthélemy</w:t>
      </w:r>
    </w:p>
    <w:p w14:paraId="250717C9" w14:textId="77777777" w:rsidR="00285FA4" w:rsidRPr="00285FA4" w:rsidRDefault="00285FA4" w:rsidP="00285FA4">
      <w:pPr>
        <w:tabs>
          <w:tab w:val="left" w:pos="1509"/>
        </w:tabs>
        <w:spacing w:after="0"/>
        <w:jc w:val="both"/>
        <w:rPr>
          <w:rFonts w:ascii="Times New Roman" w:hAnsi="Times New Roman" w:cs="Times New Roman"/>
          <w:sz w:val="24"/>
        </w:rPr>
      </w:pPr>
      <w:r w:rsidRPr="00285FA4">
        <w:rPr>
          <w:rFonts w:ascii="Times New Roman" w:hAnsi="Times New Roman" w:cs="Times New Roman"/>
          <w:sz w:val="24"/>
        </w:rPr>
        <w:t>Rue des archives – Bisdary</w:t>
      </w:r>
    </w:p>
    <w:p w14:paraId="1C284327" w14:textId="77777777" w:rsidR="00285FA4" w:rsidRDefault="00285FA4" w:rsidP="00285FA4">
      <w:pPr>
        <w:tabs>
          <w:tab w:val="left" w:pos="1509"/>
        </w:tabs>
        <w:spacing w:after="0"/>
        <w:jc w:val="both"/>
        <w:rPr>
          <w:rFonts w:ascii="Times New Roman" w:hAnsi="Times New Roman" w:cs="Times New Roman"/>
          <w:sz w:val="24"/>
        </w:rPr>
      </w:pPr>
      <w:r w:rsidRPr="00285FA4">
        <w:rPr>
          <w:rFonts w:ascii="Times New Roman" w:hAnsi="Times New Roman" w:cs="Times New Roman"/>
          <w:sz w:val="24"/>
        </w:rPr>
        <w:t>97113 Gourbeyre</w:t>
      </w:r>
    </w:p>
    <w:p w14:paraId="4FA4ED6F" w14:textId="77777777" w:rsidR="00671761" w:rsidRDefault="00671761" w:rsidP="00285FA4">
      <w:pPr>
        <w:tabs>
          <w:tab w:val="left" w:pos="1509"/>
        </w:tabs>
        <w:spacing w:after="0"/>
        <w:jc w:val="both"/>
        <w:rPr>
          <w:rFonts w:ascii="Times New Roman" w:hAnsi="Times New Roman" w:cs="Times New Roman"/>
          <w:sz w:val="24"/>
        </w:rPr>
      </w:pPr>
    </w:p>
    <w:p w14:paraId="053592FF" w14:textId="77777777" w:rsidR="00DA0099" w:rsidRDefault="00671761" w:rsidP="00285FA4">
      <w:pPr>
        <w:tabs>
          <w:tab w:val="left" w:pos="1509"/>
        </w:tabs>
        <w:spacing w:after="0"/>
        <w:jc w:val="both"/>
        <w:rPr>
          <w:rFonts w:ascii="Times New Roman" w:hAnsi="Times New Roman" w:cs="Times New Roman"/>
          <w:sz w:val="24"/>
        </w:rPr>
      </w:pPr>
      <w:r>
        <w:rPr>
          <w:rFonts w:ascii="Times New Roman" w:hAnsi="Times New Roman" w:cs="Times New Roman"/>
          <w:sz w:val="24"/>
        </w:rPr>
        <w:t xml:space="preserve">Monsieur le Président </w:t>
      </w:r>
    </w:p>
    <w:p w14:paraId="7354E1AD" w14:textId="77777777" w:rsidR="00671761" w:rsidRDefault="00415680" w:rsidP="00285FA4">
      <w:pPr>
        <w:tabs>
          <w:tab w:val="left" w:pos="1509"/>
        </w:tabs>
        <w:spacing w:after="0"/>
        <w:jc w:val="both"/>
        <w:rPr>
          <w:rFonts w:ascii="Times New Roman" w:hAnsi="Times New Roman" w:cs="Times New Roman"/>
          <w:sz w:val="24"/>
        </w:rPr>
      </w:pPr>
      <w:r>
        <w:rPr>
          <w:rFonts w:ascii="Times New Roman" w:hAnsi="Times New Roman" w:cs="Times New Roman"/>
          <w:sz w:val="24"/>
        </w:rPr>
        <w:t>Conseil D</w:t>
      </w:r>
      <w:r w:rsidR="00671761">
        <w:rPr>
          <w:rFonts w:ascii="Times New Roman" w:hAnsi="Times New Roman" w:cs="Times New Roman"/>
          <w:sz w:val="24"/>
        </w:rPr>
        <w:t>épartemental</w:t>
      </w:r>
      <w:r w:rsidR="00DA0099">
        <w:rPr>
          <w:rFonts w:ascii="Times New Roman" w:hAnsi="Times New Roman" w:cs="Times New Roman"/>
          <w:sz w:val="24"/>
        </w:rPr>
        <w:t xml:space="preserve"> de la Guadeloupe</w:t>
      </w:r>
    </w:p>
    <w:p w14:paraId="1A62AE06" w14:textId="77777777" w:rsidR="00DA0099" w:rsidRPr="00285FA4" w:rsidRDefault="00DA0099" w:rsidP="00DA0099">
      <w:pPr>
        <w:tabs>
          <w:tab w:val="left" w:pos="1509"/>
        </w:tabs>
        <w:spacing w:after="0"/>
        <w:rPr>
          <w:rFonts w:ascii="Times New Roman" w:hAnsi="Times New Roman" w:cs="Times New Roman"/>
          <w:sz w:val="24"/>
        </w:rPr>
      </w:pPr>
      <w:r w:rsidRPr="00DA0099">
        <w:rPr>
          <w:rFonts w:ascii="Times New Roman" w:hAnsi="Times New Roman" w:cs="Times New Roman"/>
          <w:sz w:val="24"/>
        </w:rPr>
        <w:t>Hôtel du Département</w:t>
      </w:r>
      <w:r w:rsidRPr="00DA0099">
        <w:rPr>
          <w:rFonts w:ascii="Times New Roman" w:hAnsi="Times New Roman" w:cs="Times New Roman"/>
          <w:sz w:val="24"/>
        </w:rPr>
        <w:br/>
        <w:t>Boulevard du gouverneur Felix Eboué</w:t>
      </w:r>
      <w:r w:rsidRPr="00DA0099">
        <w:rPr>
          <w:rFonts w:ascii="Times New Roman" w:hAnsi="Times New Roman" w:cs="Times New Roman"/>
          <w:sz w:val="24"/>
        </w:rPr>
        <w:br/>
        <w:t>97100 Basse Terre</w:t>
      </w:r>
    </w:p>
    <w:p w14:paraId="7F4DF102" w14:textId="60D2E465" w:rsidR="001F5D49" w:rsidRDefault="001F5D49" w:rsidP="00275BEE">
      <w:pPr>
        <w:tabs>
          <w:tab w:val="left" w:pos="1509"/>
        </w:tabs>
        <w:rPr>
          <w:rFonts w:ascii="Times New Roman" w:hAnsi="Times New Roman" w:cs="Times New Roman"/>
          <w:b/>
          <w:strike/>
          <w:sz w:val="24"/>
          <w:u w:val="single"/>
        </w:rPr>
      </w:pPr>
    </w:p>
    <w:p w14:paraId="2CCD6737" w14:textId="3191A9B6" w:rsidR="001F5D49" w:rsidRDefault="001F5D49" w:rsidP="00275BEE">
      <w:pPr>
        <w:tabs>
          <w:tab w:val="left" w:pos="1509"/>
        </w:tabs>
        <w:rPr>
          <w:rFonts w:ascii="Times New Roman" w:hAnsi="Times New Roman" w:cs="Times New Roman"/>
          <w:b/>
          <w:strike/>
          <w:sz w:val="24"/>
          <w:u w:val="single"/>
        </w:rPr>
      </w:pPr>
    </w:p>
    <w:p w14:paraId="4DE78853" w14:textId="77777777" w:rsidR="001F5D49" w:rsidRDefault="001F5D49" w:rsidP="00275BEE">
      <w:pPr>
        <w:tabs>
          <w:tab w:val="left" w:pos="1509"/>
        </w:tabs>
      </w:pPr>
    </w:p>
    <w:p w14:paraId="36DECE7F" w14:textId="0165D5A5" w:rsidR="00C01164" w:rsidRPr="00F27846" w:rsidRDefault="00C832E3" w:rsidP="00275BEE">
      <w:pPr>
        <w:spacing w:after="0"/>
        <w:rPr>
          <w:rFonts w:ascii="Times New Roman" w:hAnsi="Times New Roman" w:cs="Times New Roman"/>
          <w:b/>
          <w:sz w:val="24"/>
          <w:szCs w:val="24"/>
        </w:rPr>
      </w:pPr>
      <w:r>
        <w:rPr>
          <w:rFonts w:ascii="Times New Roman" w:hAnsi="Times New Roman" w:cs="Times New Roman"/>
          <w:b/>
          <w:sz w:val="24"/>
          <w:szCs w:val="24"/>
        </w:rPr>
        <w:t xml:space="preserve">Date de publication de l’appel à </w:t>
      </w:r>
      <w:r w:rsidRPr="00F27846">
        <w:rPr>
          <w:rFonts w:ascii="Times New Roman" w:hAnsi="Times New Roman" w:cs="Times New Roman"/>
          <w:b/>
          <w:sz w:val="24"/>
          <w:szCs w:val="24"/>
        </w:rPr>
        <w:t xml:space="preserve">projets :  </w:t>
      </w:r>
      <w:r w:rsidR="00D30285">
        <w:rPr>
          <w:rFonts w:ascii="Times New Roman" w:hAnsi="Times New Roman" w:cs="Times New Roman"/>
          <w:b/>
          <w:sz w:val="24"/>
          <w:szCs w:val="24"/>
        </w:rPr>
        <w:t>Jeudi 30 Mai</w:t>
      </w:r>
      <w:r w:rsidR="00A77D50" w:rsidRPr="00F27846">
        <w:rPr>
          <w:rFonts w:ascii="Times New Roman" w:hAnsi="Times New Roman" w:cs="Times New Roman"/>
          <w:b/>
          <w:sz w:val="24"/>
          <w:szCs w:val="24"/>
        </w:rPr>
        <w:t xml:space="preserve"> 2024</w:t>
      </w:r>
      <w:r w:rsidR="000F7C92" w:rsidRPr="00F27846">
        <w:rPr>
          <w:rFonts w:ascii="Times New Roman" w:hAnsi="Times New Roman" w:cs="Times New Roman"/>
          <w:b/>
          <w:sz w:val="24"/>
          <w:szCs w:val="24"/>
        </w:rPr>
        <w:t>.</w:t>
      </w:r>
    </w:p>
    <w:p w14:paraId="1CA4BB0D" w14:textId="77777777" w:rsidR="00C01164" w:rsidRPr="00F27846" w:rsidRDefault="00C01164" w:rsidP="00275BEE">
      <w:pPr>
        <w:spacing w:after="0"/>
        <w:rPr>
          <w:rFonts w:ascii="Times New Roman" w:hAnsi="Times New Roman" w:cs="Times New Roman"/>
          <w:b/>
          <w:sz w:val="24"/>
          <w:szCs w:val="24"/>
        </w:rPr>
      </w:pPr>
    </w:p>
    <w:p w14:paraId="76A89E30" w14:textId="1E933AF6" w:rsidR="00DA0099" w:rsidRDefault="00900583" w:rsidP="003C6885">
      <w:pPr>
        <w:spacing w:after="0"/>
        <w:ind w:right="-285"/>
        <w:rPr>
          <w:rFonts w:ascii="Times New Roman" w:hAnsi="Times New Roman" w:cs="Times New Roman"/>
          <w:sz w:val="24"/>
          <w:szCs w:val="24"/>
        </w:rPr>
      </w:pPr>
      <w:r w:rsidRPr="00952E5E">
        <w:rPr>
          <w:rFonts w:ascii="Times New Roman" w:hAnsi="Times New Roman" w:cs="Times New Roman"/>
          <w:b/>
          <w:sz w:val="24"/>
          <w:szCs w:val="24"/>
        </w:rPr>
        <w:t xml:space="preserve">Date limite de </w:t>
      </w:r>
      <w:r>
        <w:rPr>
          <w:rFonts w:ascii="Times New Roman" w:hAnsi="Times New Roman" w:cs="Times New Roman"/>
          <w:b/>
          <w:sz w:val="24"/>
          <w:szCs w:val="24"/>
        </w:rPr>
        <w:t>d</w:t>
      </w:r>
      <w:r w:rsidR="00275BEE" w:rsidRPr="00F27846">
        <w:rPr>
          <w:rFonts w:ascii="Times New Roman" w:hAnsi="Times New Roman" w:cs="Times New Roman"/>
          <w:b/>
          <w:sz w:val="24"/>
          <w:szCs w:val="24"/>
        </w:rPr>
        <w:t>épôt des dossiers de candidature</w:t>
      </w:r>
      <w:r w:rsidR="00C832E3" w:rsidRPr="00F27846">
        <w:rPr>
          <w:rFonts w:ascii="Times New Roman" w:hAnsi="Times New Roman" w:cs="Times New Roman"/>
          <w:b/>
          <w:sz w:val="24"/>
          <w:szCs w:val="24"/>
        </w:rPr>
        <w:t>s</w:t>
      </w:r>
      <w:r w:rsidR="00275BEE" w:rsidRPr="00F27846">
        <w:rPr>
          <w:rFonts w:ascii="Times New Roman" w:hAnsi="Times New Roman" w:cs="Times New Roman"/>
          <w:b/>
          <w:sz w:val="24"/>
          <w:szCs w:val="24"/>
        </w:rPr>
        <w:t> :</w:t>
      </w:r>
      <w:r w:rsidR="009616CD" w:rsidRPr="00F27846">
        <w:rPr>
          <w:rFonts w:ascii="Times New Roman" w:hAnsi="Times New Roman" w:cs="Times New Roman"/>
          <w:b/>
          <w:sz w:val="24"/>
          <w:szCs w:val="24"/>
        </w:rPr>
        <w:t xml:space="preserve"> </w:t>
      </w:r>
      <w:r w:rsidR="00BF760A" w:rsidRPr="00BF760A">
        <w:rPr>
          <w:rFonts w:ascii="Times New Roman" w:hAnsi="Times New Roman" w:cs="Times New Roman"/>
          <w:b/>
          <w:strike/>
          <w:color w:val="FF0000"/>
          <w:sz w:val="24"/>
          <w:u w:val="single"/>
        </w:rPr>
        <w:t>Vendredi 30 Août</w:t>
      </w:r>
      <w:r w:rsidR="00BF760A" w:rsidRPr="00BF760A">
        <w:rPr>
          <w:rFonts w:ascii="Times New Roman" w:hAnsi="Times New Roman" w:cs="Times New Roman"/>
          <w:b/>
          <w:bCs/>
          <w:strike/>
          <w:color w:val="FF0000"/>
          <w:sz w:val="24"/>
          <w:u w:val="single"/>
        </w:rPr>
        <w:t xml:space="preserve"> </w:t>
      </w:r>
      <w:r w:rsidR="00BF760A" w:rsidRPr="00BF760A">
        <w:rPr>
          <w:rFonts w:ascii="Times New Roman" w:hAnsi="Times New Roman" w:cs="Times New Roman"/>
          <w:b/>
          <w:strike/>
          <w:color w:val="FF0000"/>
          <w:sz w:val="24"/>
          <w:u w:val="single"/>
        </w:rPr>
        <w:t>2024</w:t>
      </w:r>
      <w:r w:rsidR="00BF760A" w:rsidRPr="00BF760A">
        <w:rPr>
          <w:rFonts w:ascii="Times New Roman" w:hAnsi="Times New Roman" w:cs="Times New Roman"/>
          <w:b/>
          <w:color w:val="FF0000"/>
          <w:sz w:val="24"/>
          <w:u w:val="single"/>
        </w:rPr>
        <w:t xml:space="preserve"> </w:t>
      </w:r>
      <w:r w:rsidR="00BF760A" w:rsidRPr="00BF760A">
        <w:rPr>
          <w:rFonts w:ascii="Times New Roman" w:hAnsi="Times New Roman" w:cs="Times New Roman"/>
          <w:b/>
          <w:color w:val="0070C0"/>
          <w:sz w:val="24"/>
          <w:u w:val="single"/>
        </w:rPr>
        <w:t xml:space="preserve">Lundi 30 septembre 2024 </w:t>
      </w:r>
      <w:r w:rsidR="00D30285">
        <w:rPr>
          <w:rFonts w:ascii="Times New Roman" w:hAnsi="Times New Roman" w:cs="Times New Roman"/>
          <w:b/>
          <w:sz w:val="24"/>
          <w:szCs w:val="24"/>
          <w:u w:val="single"/>
        </w:rPr>
        <w:t>à 14</w:t>
      </w:r>
      <w:r w:rsidR="00C01164" w:rsidRPr="00F27846">
        <w:rPr>
          <w:rFonts w:ascii="Times New Roman" w:hAnsi="Times New Roman" w:cs="Times New Roman"/>
          <w:b/>
          <w:sz w:val="24"/>
          <w:szCs w:val="24"/>
          <w:u w:val="single"/>
        </w:rPr>
        <w:t>h00 (Guadeloupe)</w:t>
      </w:r>
      <w:r w:rsidR="000F7C92" w:rsidRPr="00F27846">
        <w:rPr>
          <w:rFonts w:ascii="Times New Roman" w:hAnsi="Times New Roman" w:cs="Times New Roman"/>
          <w:b/>
          <w:sz w:val="24"/>
          <w:szCs w:val="24"/>
          <w:u w:val="single"/>
        </w:rPr>
        <w:t>.</w:t>
      </w:r>
      <w:r w:rsidR="00DA0099">
        <w:rPr>
          <w:rFonts w:ascii="Times New Roman" w:hAnsi="Times New Roman" w:cs="Times New Roman"/>
          <w:sz w:val="24"/>
          <w:szCs w:val="24"/>
        </w:rPr>
        <w:br w:type="page"/>
      </w:r>
    </w:p>
    <w:p w14:paraId="3DC987AE" w14:textId="77777777" w:rsidR="00F03E60" w:rsidRDefault="00F03E60" w:rsidP="00A07B77">
      <w:pPr>
        <w:pStyle w:val="Titre1"/>
        <w:numPr>
          <w:ilvl w:val="0"/>
          <w:numId w:val="2"/>
        </w:numPr>
        <w:spacing w:after="240" w:line="240" w:lineRule="auto"/>
      </w:pPr>
      <w:r>
        <w:lastRenderedPageBreak/>
        <w:t xml:space="preserve">Objet de l’appel à </w:t>
      </w:r>
      <w:r w:rsidR="001D4AE1">
        <w:t>projet</w:t>
      </w:r>
      <w:r w:rsidR="000F7C92">
        <w:t>s</w:t>
      </w:r>
    </w:p>
    <w:p w14:paraId="7766FBF1" w14:textId="77777777" w:rsidR="009D0DBC" w:rsidRPr="009D0DBC" w:rsidRDefault="00A07B77" w:rsidP="009D0DBC">
      <w:pPr>
        <w:ind w:firstLine="360"/>
        <w:jc w:val="both"/>
        <w:rPr>
          <w:rFonts w:ascii="Times New Roman" w:hAnsi="Times New Roman" w:cs="Times New Roman"/>
          <w:sz w:val="24"/>
          <w:szCs w:val="24"/>
        </w:rPr>
      </w:pPr>
      <w:r w:rsidRPr="00A07B77">
        <w:rPr>
          <w:rFonts w:ascii="Times New Roman" w:hAnsi="Times New Roman" w:cs="Times New Roman"/>
          <w:sz w:val="24"/>
          <w:szCs w:val="24"/>
        </w:rPr>
        <w:t xml:space="preserve">Compte tenu du rôle majeur des aidants dans l’accompagnement des personnes âgées, une politique ambitieuse de soutien des aidants a été définie dans le cadre de la stratégie « Agir pour les aidants </w:t>
      </w:r>
      <w:r w:rsidR="003E3872">
        <w:rPr>
          <w:rFonts w:ascii="Times New Roman" w:hAnsi="Times New Roman" w:cs="Times New Roman"/>
          <w:sz w:val="24"/>
          <w:szCs w:val="24"/>
        </w:rPr>
        <w:t xml:space="preserve">2020-2022 </w:t>
      </w:r>
      <w:r w:rsidRPr="00A07B77">
        <w:rPr>
          <w:rFonts w:ascii="Times New Roman" w:hAnsi="Times New Roman" w:cs="Times New Roman"/>
          <w:sz w:val="24"/>
          <w:szCs w:val="24"/>
        </w:rPr>
        <w:t xml:space="preserve">» présentée le 23 octobre 2019, en vue de répondre efficacement à l’ensemble de leurs besoins, depuis l’information jusqu’aux solutions de répit. </w:t>
      </w:r>
      <w:r w:rsidR="009D0DBC" w:rsidRPr="009D0DBC">
        <w:rPr>
          <w:rFonts w:ascii="Times New Roman" w:hAnsi="Times New Roman" w:cs="Times New Roman"/>
          <w:sz w:val="24"/>
          <w:szCs w:val="24"/>
        </w:rPr>
        <w:t>Dans le prolongement, le Gouvernement a lancé au mois d’octobre 2023, sa 2</w:t>
      </w:r>
      <w:r w:rsidR="009D0DBC" w:rsidRPr="009D0DBC">
        <w:rPr>
          <w:rFonts w:ascii="Times New Roman" w:hAnsi="Times New Roman" w:cs="Times New Roman"/>
          <w:sz w:val="24"/>
          <w:szCs w:val="24"/>
          <w:vertAlign w:val="superscript"/>
        </w:rPr>
        <w:t>ème</w:t>
      </w:r>
      <w:r w:rsidR="009D0DBC" w:rsidRPr="009D0DBC">
        <w:rPr>
          <w:rFonts w:ascii="Times New Roman" w:hAnsi="Times New Roman" w:cs="Times New Roman"/>
          <w:sz w:val="24"/>
          <w:szCs w:val="24"/>
        </w:rPr>
        <w:t xml:space="preserve"> stratégie de mobilisation et de soutien aux aidants 2023-2027. </w:t>
      </w:r>
    </w:p>
    <w:p w14:paraId="44DC55AB" w14:textId="2B68A90E" w:rsidR="00E80668" w:rsidRDefault="00256F24" w:rsidP="00A608DE">
      <w:pPr>
        <w:ind w:firstLine="360"/>
        <w:jc w:val="both"/>
        <w:rPr>
          <w:rFonts w:ascii="Times New Roman" w:hAnsi="Times New Roman" w:cs="Times New Roman"/>
          <w:sz w:val="24"/>
          <w:szCs w:val="24"/>
        </w:rPr>
      </w:pPr>
      <w:r>
        <w:rPr>
          <w:rFonts w:ascii="Times New Roman" w:hAnsi="Times New Roman" w:cs="Times New Roman"/>
          <w:sz w:val="24"/>
          <w:szCs w:val="24"/>
        </w:rPr>
        <w:t>Par ailleurs</w:t>
      </w:r>
      <w:r w:rsidR="003E3872">
        <w:rPr>
          <w:rFonts w:ascii="Times New Roman" w:hAnsi="Times New Roman" w:cs="Times New Roman"/>
          <w:sz w:val="24"/>
          <w:szCs w:val="24"/>
        </w:rPr>
        <w:t xml:space="preserve">, </w:t>
      </w:r>
      <w:r w:rsidR="00AD20E5" w:rsidRPr="00637CFD">
        <w:rPr>
          <w:rFonts w:ascii="Times New Roman" w:hAnsi="Times New Roman" w:cs="Times New Roman"/>
          <w:sz w:val="24"/>
          <w:szCs w:val="24"/>
        </w:rPr>
        <w:t xml:space="preserve">la </w:t>
      </w:r>
      <w:r w:rsidR="009D0DBC">
        <w:rPr>
          <w:rFonts w:ascii="Times New Roman" w:hAnsi="Times New Roman" w:cs="Times New Roman"/>
          <w:sz w:val="24"/>
          <w:szCs w:val="24"/>
        </w:rPr>
        <w:t xml:space="preserve">note d’information N°DGCS/SD3A/3B/CNSA/DESMS/2021/69 du 19 mars 2021 </w:t>
      </w:r>
      <w:r w:rsidR="00A77D50">
        <w:rPr>
          <w:rFonts w:ascii="Times New Roman" w:hAnsi="Times New Roman" w:cs="Times New Roman"/>
          <w:sz w:val="24"/>
          <w:szCs w:val="24"/>
        </w:rPr>
        <w:t>renforce</w:t>
      </w:r>
      <w:r w:rsidR="009D0DBC">
        <w:rPr>
          <w:rFonts w:ascii="Times New Roman" w:hAnsi="Times New Roman" w:cs="Times New Roman"/>
          <w:sz w:val="24"/>
          <w:szCs w:val="24"/>
        </w:rPr>
        <w:t xml:space="preserve"> le cadre national d’orientation sur les principes généraux relatifs à l’offre de répit et à l’accueil temporaire </w:t>
      </w:r>
      <w:r>
        <w:rPr>
          <w:rFonts w:ascii="Times New Roman" w:hAnsi="Times New Roman" w:cs="Times New Roman"/>
          <w:sz w:val="24"/>
          <w:szCs w:val="24"/>
        </w:rPr>
        <w:t>renforce l</w:t>
      </w:r>
      <w:r w:rsidRPr="00A07B77">
        <w:rPr>
          <w:rFonts w:ascii="Times New Roman" w:hAnsi="Times New Roman" w:cs="Times New Roman"/>
          <w:sz w:val="24"/>
          <w:szCs w:val="24"/>
        </w:rPr>
        <w:t xml:space="preserve">e développement de l’offre de répit </w:t>
      </w:r>
      <w:r>
        <w:rPr>
          <w:rFonts w:ascii="Times New Roman" w:hAnsi="Times New Roman" w:cs="Times New Roman"/>
          <w:sz w:val="24"/>
          <w:szCs w:val="24"/>
        </w:rPr>
        <w:t xml:space="preserve">qui </w:t>
      </w:r>
      <w:r w:rsidRPr="00A07B77">
        <w:rPr>
          <w:rFonts w:ascii="Times New Roman" w:hAnsi="Times New Roman" w:cs="Times New Roman"/>
          <w:sz w:val="24"/>
          <w:szCs w:val="24"/>
        </w:rPr>
        <w:t>constitue l’un des axes majeurs de ce</w:t>
      </w:r>
      <w:r>
        <w:rPr>
          <w:rFonts w:ascii="Times New Roman" w:hAnsi="Times New Roman" w:cs="Times New Roman"/>
          <w:sz w:val="24"/>
          <w:szCs w:val="24"/>
        </w:rPr>
        <w:t>s</w:t>
      </w:r>
      <w:r w:rsidRPr="00A07B77">
        <w:rPr>
          <w:rFonts w:ascii="Times New Roman" w:hAnsi="Times New Roman" w:cs="Times New Roman"/>
          <w:sz w:val="24"/>
          <w:szCs w:val="24"/>
        </w:rPr>
        <w:t xml:space="preserve"> stratégie</w:t>
      </w:r>
      <w:r>
        <w:rPr>
          <w:rFonts w:ascii="Times New Roman" w:hAnsi="Times New Roman" w:cs="Times New Roman"/>
          <w:sz w:val="24"/>
          <w:szCs w:val="24"/>
        </w:rPr>
        <w:t>s nationales</w:t>
      </w:r>
      <w:r w:rsidRPr="00A07B77">
        <w:rPr>
          <w:rFonts w:ascii="Times New Roman" w:hAnsi="Times New Roman" w:cs="Times New Roman"/>
          <w:sz w:val="24"/>
          <w:szCs w:val="24"/>
        </w:rPr>
        <w:t xml:space="preserve">. </w:t>
      </w:r>
      <w:r w:rsidR="00A77D50">
        <w:rPr>
          <w:rFonts w:ascii="Times New Roman" w:hAnsi="Times New Roman" w:cs="Times New Roman"/>
          <w:sz w:val="24"/>
          <w:szCs w:val="24"/>
        </w:rPr>
        <w:t>En outre, l</w:t>
      </w:r>
      <w:r w:rsidR="00AD20E5">
        <w:rPr>
          <w:rFonts w:ascii="Times New Roman" w:hAnsi="Times New Roman" w:cs="Times New Roman"/>
          <w:sz w:val="24"/>
          <w:szCs w:val="24"/>
        </w:rPr>
        <w:t>es acc</w:t>
      </w:r>
      <w:r w:rsidR="001D4AE1">
        <w:rPr>
          <w:rFonts w:ascii="Times New Roman" w:hAnsi="Times New Roman" w:cs="Times New Roman"/>
          <w:sz w:val="24"/>
          <w:szCs w:val="24"/>
        </w:rPr>
        <w:t xml:space="preserve">ueils de jour « classiques », </w:t>
      </w:r>
      <w:r w:rsidR="00AD20E5">
        <w:rPr>
          <w:rFonts w:ascii="Times New Roman" w:hAnsi="Times New Roman" w:cs="Times New Roman"/>
          <w:sz w:val="24"/>
          <w:szCs w:val="24"/>
        </w:rPr>
        <w:t>« itinérants »,</w:t>
      </w:r>
      <w:r w:rsidR="001D4AE1">
        <w:rPr>
          <w:rFonts w:ascii="Times New Roman" w:hAnsi="Times New Roman" w:cs="Times New Roman"/>
          <w:sz w:val="24"/>
          <w:szCs w:val="24"/>
        </w:rPr>
        <w:t xml:space="preserve"> et « autonomes »</w:t>
      </w:r>
      <w:r w:rsidR="00AD20E5">
        <w:rPr>
          <w:rFonts w:ascii="Times New Roman" w:hAnsi="Times New Roman" w:cs="Times New Roman"/>
          <w:sz w:val="24"/>
          <w:szCs w:val="24"/>
        </w:rPr>
        <w:t xml:space="preserve"> relèvent d’un accueil non permanent sans hébergement qui s’adresse principalement au même public. </w:t>
      </w:r>
    </w:p>
    <w:p w14:paraId="692A3B3A" w14:textId="0505D697" w:rsidR="00D57BBF" w:rsidRDefault="00D57BBF" w:rsidP="00A608DE">
      <w:pPr>
        <w:ind w:firstLine="360"/>
        <w:jc w:val="both"/>
        <w:rPr>
          <w:rFonts w:ascii="Times New Roman" w:hAnsi="Times New Roman" w:cs="Times New Roman"/>
          <w:sz w:val="24"/>
          <w:szCs w:val="24"/>
        </w:rPr>
      </w:pPr>
      <w:r>
        <w:rPr>
          <w:rFonts w:ascii="Times New Roman" w:hAnsi="Times New Roman" w:cs="Times New Roman"/>
          <w:sz w:val="24"/>
          <w:szCs w:val="24"/>
        </w:rPr>
        <w:t xml:space="preserve">Le Projet Régional de Santé 2023-2028 élaboré sous le pilotage de l’Agence de santé de Guadeloupe, Saint-Martin et Saint-Barthélemy, inclue le Schéma Régional de Santé actualisé, qui </w:t>
      </w:r>
      <w:r w:rsidR="003D6603">
        <w:rPr>
          <w:rFonts w:ascii="Times New Roman" w:hAnsi="Times New Roman" w:cs="Times New Roman"/>
          <w:sz w:val="24"/>
          <w:szCs w:val="24"/>
        </w:rPr>
        <w:t>accentue</w:t>
      </w:r>
      <w:r>
        <w:rPr>
          <w:rFonts w:ascii="Times New Roman" w:hAnsi="Times New Roman" w:cs="Times New Roman"/>
          <w:sz w:val="24"/>
          <w:szCs w:val="24"/>
        </w:rPr>
        <w:t xml:space="preserve"> la priorité de l’Agence à </w:t>
      </w:r>
      <w:r w:rsidRPr="00D57BBF">
        <w:rPr>
          <w:rFonts w:ascii="Times New Roman" w:hAnsi="Times New Roman" w:cs="Times New Roman"/>
          <w:sz w:val="24"/>
          <w:szCs w:val="24"/>
        </w:rPr>
        <w:t>développer l’offre de répit à destination des aidants afin d’évit</w:t>
      </w:r>
      <w:r>
        <w:rPr>
          <w:rFonts w:ascii="Times New Roman" w:hAnsi="Times New Roman" w:cs="Times New Roman"/>
          <w:sz w:val="24"/>
          <w:szCs w:val="24"/>
        </w:rPr>
        <w:t xml:space="preserve">er l’épuisement de ces derniers et </w:t>
      </w:r>
      <w:r w:rsidRPr="00D57BBF">
        <w:rPr>
          <w:rFonts w:ascii="Times New Roman" w:hAnsi="Times New Roman" w:cs="Times New Roman"/>
          <w:sz w:val="24"/>
          <w:szCs w:val="24"/>
        </w:rPr>
        <w:t>l’amélioration de</w:t>
      </w:r>
      <w:r w:rsidR="003D6603">
        <w:rPr>
          <w:rFonts w:ascii="Times New Roman" w:hAnsi="Times New Roman" w:cs="Times New Roman"/>
          <w:sz w:val="24"/>
          <w:szCs w:val="24"/>
        </w:rPr>
        <w:t xml:space="preserve"> la prise en charge des seniors, notamment </w:t>
      </w:r>
      <w:r w:rsidRPr="00D57BBF">
        <w:rPr>
          <w:rFonts w:ascii="Times New Roman" w:hAnsi="Times New Roman" w:cs="Times New Roman"/>
          <w:sz w:val="24"/>
          <w:szCs w:val="24"/>
        </w:rPr>
        <w:t>en</w:t>
      </w:r>
      <w:r w:rsidR="003D6603">
        <w:rPr>
          <w:rFonts w:ascii="Times New Roman" w:hAnsi="Times New Roman" w:cs="Times New Roman"/>
          <w:sz w:val="24"/>
          <w:szCs w:val="24"/>
        </w:rPr>
        <w:t xml:space="preserve"> a</w:t>
      </w:r>
      <w:r w:rsidR="003D6603" w:rsidRPr="003D6603">
        <w:rPr>
          <w:rFonts w:ascii="Times New Roman" w:hAnsi="Times New Roman" w:cs="Times New Roman"/>
          <w:sz w:val="24"/>
          <w:szCs w:val="24"/>
        </w:rPr>
        <w:t>ccompagnant la transformation de l’offre pour les personnes âgées en diversifiant les modalités d’accueil</w:t>
      </w:r>
      <w:r w:rsidR="00C34567">
        <w:rPr>
          <w:rFonts w:ascii="Times New Roman" w:hAnsi="Times New Roman" w:cs="Times New Roman"/>
          <w:sz w:val="24"/>
          <w:szCs w:val="24"/>
        </w:rPr>
        <w:t xml:space="preserve"> dont les accueils de jour</w:t>
      </w:r>
      <w:r w:rsidR="003D6603">
        <w:rPr>
          <w:rFonts w:ascii="Times New Roman" w:hAnsi="Times New Roman" w:cs="Times New Roman"/>
          <w:sz w:val="24"/>
          <w:szCs w:val="24"/>
        </w:rPr>
        <w:t>.</w:t>
      </w:r>
      <w:r w:rsidR="003D6603" w:rsidRPr="003D6603">
        <w:t xml:space="preserve"> </w:t>
      </w:r>
      <w:r w:rsidR="003D6603" w:rsidRPr="003D6603">
        <w:rPr>
          <w:rFonts w:ascii="Times New Roman" w:hAnsi="Times New Roman" w:cs="Times New Roman"/>
          <w:sz w:val="24"/>
          <w:szCs w:val="24"/>
        </w:rPr>
        <w:t>En effet, l’une des priorités de l’accompagnement de la perte d’autonomie est de permettre à ceux qui le souhaitent de vivre à domicile dans de bonnes conditions.</w:t>
      </w:r>
    </w:p>
    <w:p w14:paraId="7E79F610" w14:textId="56D68CFB" w:rsidR="003D6603" w:rsidRDefault="003D6603" w:rsidP="00A608DE">
      <w:pPr>
        <w:ind w:firstLine="360"/>
        <w:jc w:val="both"/>
        <w:rPr>
          <w:rFonts w:ascii="Times New Roman" w:hAnsi="Times New Roman" w:cs="Times New Roman"/>
          <w:sz w:val="24"/>
          <w:szCs w:val="24"/>
        </w:rPr>
      </w:pPr>
      <w:r>
        <w:rPr>
          <w:rFonts w:ascii="Times New Roman" w:hAnsi="Times New Roman" w:cs="Times New Roman"/>
          <w:sz w:val="24"/>
          <w:szCs w:val="24"/>
        </w:rPr>
        <w:t xml:space="preserve">D’autre part, le Département de la Guadeloupe </w:t>
      </w:r>
      <w:r w:rsidR="004607D8">
        <w:rPr>
          <w:rFonts w:ascii="Times New Roman" w:hAnsi="Times New Roman" w:cs="Times New Roman"/>
          <w:sz w:val="24"/>
          <w:szCs w:val="24"/>
        </w:rPr>
        <w:t>étant</w:t>
      </w:r>
      <w:r>
        <w:rPr>
          <w:rFonts w:ascii="Times New Roman" w:hAnsi="Times New Roman" w:cs="Times New Roman"/>
          <w:sz w:val="24"/>
          <w:szCs w:val="24"/>
        </w:rPr>
        <w:t xml:space="preserve"> chef de file</w:t>
      </w:r>
      <w:r w:rsidR="004607D8">
        <w:rPr>
          <w:rFonts w:ascii="Times New Roman" w:hAnsi="Times New Roman" w:cs="Times New Roman"/>
          <w:sz w:val="24"/>
          <w:szCs w:val="24"/>
        </w:rPr>
        <w:t xml:space="preserve"> de l’offre de répit sur le territoire</w:t>
      </w:r>
      <w:r>
        <w:rPr>
          <w:rFonts w:ascii="Times New Roman" w:hAnsi="Times New Roman" w:cs="Times New Roman"/>
          <w:sz w:val="24"/>
          <w:szCs w:val="24"/>
        </w:rPr>
        <w:t xml:space="preserve">, </w:t>
      </w:r>
      <w:r w:rsidR="004607D8">
        <w:rPr>
          <w:rFonts w:ascii="Times New Roman" w:hAnsi="Times New Roman" w:cs="Times New Roman"/>
          <w:sz w:val="24"/>
          <w:szCs w:val="24"/>
        </w:rPr>
        <w:t>exprime au sein du</w:t>
      </w:r>
      <w:r>
        <w:rPr>
          <w:rFonts w:ascii="Times New Roman" w:hAnsi="Times New Roman" w:cs="Times New Roman"/>
          <w:sz w:val="24"/>
          <w:szCs w:val="24"/>
        </w:rPr>
        <w:t xml:space="preserve"> S</w:t>
      </w:r>
      <w:r w:rsidR="004607D8">
        <w:rPr>
          <w:rFonts w:ascii="Times New Roman" w:hAnsi="Times New Roman" w:cs="Times New Roman"/>
          <w:sz w:val="24"/>
          <w:szCs w:val="24"/>
        </w:rPr>
        <w:t>chéma départemental</w:t>
      </w:r>
      <w:r w:rsidR="00C34567" w:rsidRPr="00C34567">
        <w:t xml:space="preserve"> </w:t>
      </w:r>
      <w:r w:rsidR="00C34567" w:rsidRPr="00C34567">
        <w:rPr>
          <w:rFonts w:ascii="Times New Roman" w:hAnsi="Times New Roman" w:cs="Times New Roman"/>
          <w:sz w:val="24"/>
          <w:szCs w:val="24"/>
        </w:rPr>
        <w:t>pour l’autonomie des personnes âgées et des personnes en situation de handicap</w:t>
      </w:r>
      <w:r w:rsidR="004607D8">
        <w:rPr>
          <w:rFonts w:ascii="Times New Roman" w:hAnsi="Times New Roman" w:cs="Times New Roman"/>
          <w:sz w:val="24"/>
          <w:szCs w:val="24"/>
        </w:rPr>
        <w:t xml:space="preserve"> </w:t>
      </w:r>
      <w:r w:rsidR="00C34567">
        <w:rPr>
          <w:rFonts w:ascii="Times New Roman" w:hAnsi="Times New Roman" w:cs="Times New Roman"/>
          <w:sz w:val="24"/>
          <w:szCs w:val="24"/>
        </w:rPr>
        <w:t>-</w:t>
      </w:r>
      <w:r>
        <w:rPr>
          <w:rFonts w:ascii="Times New Roman" w:hAnsi="Times New Roman" w:cs="Times New Roman"/>
          <w:sz w:val="24"/>
          <w:szCs w:val="24"/>
        </w:rPr>
        <w:t xml:space="preserve">orientation </w:t>
      </w:r>
      <w:r w:rsidR="004607D8">
        <w:rPr>
          <w:rFonts w:ascii="Times New Roman" w:hAnsi="Times New Roman" w:cs="Times New Roman"/>
          <w:sz w:val="24"/>
          <w:szCs w:val="24"/>
        </w:rPr>
        <w:t>n°3</w:t>
      </w:r>
      <w:r w:rsidR="00C34567">
        <w:rPr>
          <w:rFonts w:ascii="Times New Roman" w:hAnsi="Times New Roman" w:cs="Times New Roman"/>
          <w:sz w:val="24"/>
          <w:szCs w:val="24"/>
        </w:rPr>
        <w:t>-</w:t>
      </w:r>
      <w:r w:rsidR="004607D8">
        <w:rPr>
          <w:rFonts w:ascii="Times New Roman" w:hAnsi="Times New Roman" w:cs="Times New Roman"/>
          <w:sz w:val="24"/>
          <w:szCs w:val="24"/>
        </w:rPr>
        <w:t>, son souhait de</w:t>
      </w:r>
      <w:r w:rsidRPr="003D6603">
        <w:rPr>
          <w:rFonts w:ascii="Times New Roman" w:hAnsi="Times New Roman" w:cs="Times New Roman"/>
          <w:sz w:val="24"/>
          <w:szCs w:val="24"/>
        </w:rPr>
        <w:t xml:space="preserve"> poursuivre les efforts engagés depuis plusieurs années sur ce sujet. Cette orientation centrale du schéma comprend à la fois le soutien aux proches aidants, le développement de l’offre de répit et la poursuite du travail relatif à la qualité des interventions à domicile et la modernisation du secteur de l’aide à domicile.</w:t>
      </w:r>
    </w:p>
    <w:p w14:paraId="53CF6A8B" w14:textId="443CE77B" w:rsidR="00AD20E5" w:rsidRDefault="00AD20E5" w:rsidP="00A07B77">
      <w:pPr>
        <w:ind w:firstLine="360"/>
        <w:jc w:val="both"/>
        <w:rPr>
          <w:rFonts w:ascii="Times New Roman" w:hAnsi="Times New Roman" w:cs="Times New Roman"/>
          <w:sz w:val="24"/>
          <w:szCs w:val="24"/>
        </w:rPr>
      </w:pPr>
      <w:r>
        <w:rPr>
          <w:rFonts w:ascii="Times New Roman" w:hAnsi="Times New Roman" w:cs="Times New Roman"/>
          <w:sz w:val="24"/>
          <w:szCs w:val="24"/>
        </w:rPr>
        <w:t>Le lancement de ce</w:t>
      </w:r>
      <w:r w:rsidR="001D4AE1">
        <w:rPr>
          <w:rFonts w:ascii="Times New Roman" w:hAnsi="Times New Roman" w:cs="Times New Roman"/>
          <w:sz w:val="24"/>
          <w:szCs w:val="24"/>
        </w:rPr>
        <w:t>t appel</w:t>
      </w:r>
      <w:r>
        <w:rPr>
          <w:rFonts w:ascii="Times New Roman" w:hAnsi="Times New Roman" w:cs="Times New Roman"/>
          <w:sz w:val="24"/>
          <w:szCs w:val="24"/>
        </w:rPr>
        <w:t xml:space="preserve"> à </w:t>
      </w:r>
      <w:r w:rsidR="001D4AE1">
        <w:rPr>
          <w:rFonts w:ascii="Times New Roman" w:hAnsi="Times New Roman" w:cs="Times New Roman"/>
          <w:sz w:val="24"/>
          <w:szCs w:val="24"/>
        </w:rPr>
        <w:t>projet</w:t>
      </w:r>
      <w:r w:rsidR="007F6148">
        <w:rPr>
          <w:rFonts w:ascii="Times New Roman" w:hAnsi="Times New Roman" w:cs="Times New Roman"/>
          <w:sz w:val="24"/>
          <w:szCs w:val="24"/>
        </w:rPr>
        <w:t>s</w:t>
      </w:r>
      <w:r>
        <w:rPr>
          <w:rFonts w:ascii="Times New Roman" w:hAnsi="Times New Roman" w:cs="Times New Roman"/>
          <w:sz w:val="24"/>
          <w:szCs w:val="24"/>
        </w:rPr>
        <w:t xml:space="preserve"> vise à renforcer l’accessibilité, la pertinence et la qualité de l’offre médico-sociale</w:t>
      </w:r>
      <w:r w:rsidR="00A77D50">
        <w:rPr>
          <w:rFonts w:ascii="Times New Roman" w:hAnsi="Times New Roman" w:cs="Times New Roman"/>
          <w:sz w:val="24"/>
          <w:szCs w:val="24"/>
        </w:rPr>
        <w:t xml:space="preserve"> sur le territoire</w:t>
      </w:r>
      <w:r>
        <w:rPr>
          <w:rFonts w:ascii="Times New Roman" w:hAnsi="Times New Roman" w:cs="Times New Roman"/>
          <w:sz w:val="24"/>
          <w:szCs w:val="24"/>
        </w:rPr>
        <w:t xml:space="preserve">. Le déploiement de ces dispositifs auprès des institutions, des professionnels compétents, des personnes </w:t>
      </w:r>
      <w:r w:rsidR="003E3872" w:rsidRPr="003E3872">
        <w:rPr>
          <w:rFonts w:ascii="Times New Roman" w:hAnsi="Times New Roman" w:cs="Times New Roman"/>
          <w:sz w:val="24"/>
          <w:szCs w:val="24"/>
        </w:rPr>
        <w:t>atteinte</w:t>
      </w:r>
      <w:r w:rsidR="003E3872">
        <w:rPr>
          <w:rFonts w:ascii="Times New Roman" w:hAnsi="Times New Roman" w:cs="Times New Roman"/>
          <w:sz w:val="24"/>
          <w:szCs w:val="24"/>
        </w:rPr>
        <w:t>s</w:t>
      </w:r>
      <w:r w:rsidR="003E3872" w:rsidRPr="003E3872">
        <w:rPr>
          <w:rFonts w:ascii="Times New Roman" w:hAnsi="Times New Roman" w:cs="Times New Roman"/>
          <w:sz w:val="24"/>
          <w:szCs w:val="24"/>
        </w:rPr>
        <w:t xml:space="preserve"> </w:t>
      </w:r>
      <w:r w:rsidR="007F6148">
        <w:rPr>
          <w:rFonts w:ascii="Times New Roman" w:hAnsi="Times New Roman" w:cs="Times New Roman"/>
          <w:sz w:val="24"/>
          <w:szCs w:val="24"/>
        </w:rPr>
        <w:t>d</w:t>
      </w:r>
      <w:r w:rsidR="004607D8">
        <w:rPr>
          <w:rFonts w:ascii="Times New Roman" w:hAnsi="Times New Roman" w:cs="Times New Roman"/>
          <w:sz w:val="24"/>
          <w:szCs w:val="24"/>
        </w:rPr>
        <w:t>e la maladie d’Alzheimer et/ou maladie apparentée au stade léger ou modéré</w:t>
      </w:r>
      <w:r w:rsidR="007F6148">
        <w:rPr>
          <w:rFonts w:ascii="Times New Roman" w:hAnsi="Times New Roman" w:cs="Times New Roman"/>
          <w:sz w:val="24"/>
          <w:szCs w:val="24"/>
        </w:rPr>
        <w:t xml:space="preserve"> </w:t>
      </w:r>
      <w:r w:rsidR="004607D8">
        <w:rPr>
          <w:rFonts w:ascii="Times New Roman" w:hAnsi="Times New Roman" w:cs="Times New Roman"/>
          <w:sz w:val="24"/>
          <w:szCs w:val="24"/>
        </w:rPr>
        <w:t>et des</w:t>
      </w:r>
      <w:r w:rsidR="003E3872">
        <w:rPr>
          <w:rFonts w:ascii="Times New Roman" w:hAnsi="Times New Roman" w:cs="Times New Roman"/>
          <w:sz w:val="24"/>
          <w:szCs w:val="24"/>
        </w:rPr>
        <w:t xml:space="preserve"> </w:t>
      </w:r>
      <w:r w:rsidR="00EC1C32" w:rsidRPr="004607D8">
        <w:rPr>
          <w:rFonts w:ascii="Times New Roman" w:hAnsi="Times New Roman" w:cs="Times New Roman"/>
          <w:sz w:val="24"/>
          <w:szCs w:val="24"/>
        </w:rPr>
        <w:t>personnes âgées</w:t>
      </w:r>
      <w:r w:rsidR="00EC1C32">
        <w:rPr>
          <w:rFonts w:ascii="Times New Roman" w:hAnsi="Times New Roman" w:cs="Times New Roman"/>
          <w:sz w:val="24"/>
          <w:szCs w:val="24"/>
        </w:rPr>
        <w:t xml:space="preserve"> </w:t>
      </w:r>
      <w:r w:rsidR="003E3872" w:rsidRPr="003E3872">
        <w:rPr>
          <w:rFonts w:ascii="Times New Roman" w:hAnsi="Times New Roman" w:cs="Times New Roman"/>
          <w:sz w:val="24"/>
          <w:szCs w:val="24"/>
        </w:rPr>
        <w:t xml:space="preserve">en perte d’autonomie </w:t>
      </w:r>
      <w:r w:rsidR="009A415E">
        <w:rPr>
          <w:rFonts w:ascii="Times New Roman" w:hAnsi="Times New Roman" w:cs="Times New Roman"/>
          <w:sz w:val="24"/>
          <w:szCs w:val="24"/>
        </w:rPr>
        <w:t>à l’exclusion des GIR 1</w:t>
      </w:r>
      <w:r w:rsidR="004607D8">
        <w:rPr>
          <w:rFonts w:ascii="Times New Roman" w:hAnsi="Times New Roman" w:cs="Times New Roman"/>
          <w:sz w:val="24"/>
          <w:szCs w:val="24"/>
        </w:rPr>
        <w:t xml:space="preserve">, ainsi que </w:t>
      </w:r>
      <w:r w:rsidR="003E3872">
        <w:rPr>
          <w:rFonts w:ascii="Times New Roman" w:hAnsi="Times New Roman" w:cs="Times New Roman"/>
          <w:sz w:val="24"/>
          <w:szCs w:val="24"/>
        </w:rPr>
        <w:t>leurs aidants vise également à renforcer l</w:t>
      </w:r>
      <w:r w:rsidR="004607D8">
        <w:rPr>
          <w:rFonts w:ascii="Times New Roman" w:hAnsi="Times New Roman" w:cs="Times New Roman"/>
          <w:sz w:val="24"/>
          <w:szCs w:val="24"/>
        </w:rPr>
        <w:t>e maintien à domicile et l</w:t>
      </w:r>
      <w:r w:rsidR="003E3872">
        <w:rPr>
          <w:rFonts w:ascii="Times New Roman" w:hAnsi="Times New Roman" w:cs="Times New Roman"/>
          <w:sz w:val="24"/>
          <w:szCs w:val="24"/>
        </w:rPr>
        <w:t>a coordination de ce réseau d’acteurs.</w:t>
      </w:r>
    </w:p>
    <w:p w14:paraId="22063E8B" w14:textId="46EEDEB6" w:rsidR="00D57BBF" w:rsidRDefault="003E3872" w:rsidP="00C34567">
      <w:pPr>
        <w:ind w:firstLine="357"/>
        <w:jc w:val="both"/>
        <w:rPr>
          <w:rFonts w:ascii="Times New Roman" w:hAnsi="Times New Roman" w:cs="Times New Roman"/>
          <w:sz w:val="24"/>
          <w:szCs w:val="24"/>
        </w:rPr>
      </w:pPr>
      <w:r w:rsidRPr="00A608DE">
        <w:rPr>
          <w:rFonts w:ascii="Times New Roman" w:hAnsi="Times New Roman" w:cs="Times New Roman"/>
          <w:b/>
          <w:sz w:val="24"/>
          <w:szCs w:val="24"/>
        </w:rPr>
        <w:t xml:space="preserve">Le présent avis d’appel à </w:t>
      </w:r>
      <w:r w:rsidR="001D4AE1">
        <w:rPr>
          <w:rFonts w:ascii="Times New Roman" w:hAnsi="Times New Roman" w:cs="Times New Roman"/>
          <w:b/>
          <w:sz w:val="24"/>
          <w:szCs w:val="24"/>
        </w:rPr>
        <w:t>projet</w:t>
      </w:r>
      <w:r w:rsidR="007F6148">
        <w:rPr>
          <w:rFonts w:ascii="Times New Roman" w:hAnsi="Times New Roman" w:cs="Times New Roman"/>
          <w:b/>
          <w:sz w:val="24"/>
          <w:szCs w:val="24"/>
        </w:rPr>
        <w:t>s</w:t>
      </w:r>
      <w:r w:rsidRPr="00A608DE">
        <w:rPr>
          <w:rFonts w:ascii="Times New Roman" w:hAnsi="Times New Roman" w:cs="Times New Roman"/>
          <w:b/>
          <w:sz w:val="24"/>
          <w:szCs w:val="24"/>
        </w:rPr>
        <w:t xml:space="preserve"> émis </w:t>
      </w:r>
      <w:r w:rsidR="001D4AE1">
        <w:rPr>
          <w:rFonts w:ascii="Times New Roman" w:hAnsi="Times New Roman" w:cs="Times New Roman"/>
          <w:b/>
          <w:sz w:val="24"/>
          <w:szCs w:val="24"/>
        </w:rPr>
        <w:t xml:space="preserve">conjointement </w:t>
      </w:r>
      <w:r w:rsidRPr="00A608DE">
        <w:rPr>
          <w:rFonts w:ascii="Times New Roman" w:hAnsi="Times New Roman" w:cs="Times New Roman"/>
          <w:b/>
          <w:sz w:val="24"/>
          <w:szCs w:val="24"/>
        </w:rPr>
        <w:t xml:space="preserve">par l’Agence de Santé de Guadeloupe, Saint-Martin et Saint-Barthélemy </w:t>
      </w:r>
      <w:r w:rsidR="007F6148">
        <w:rPr>
          <w:rFonts w:ascii="Times New Roman" w:hAnsi="Times New Roman" w:cs="Times New Roman"/>
          <w:b/>
          <w:sz w:val="24"/>
          <w:szCs w:val="24"/>
        </w:rPr>
        <w:t>et le Conseil D</w:t>
      </w:r>
      <w:r w:rsidR="001D4AE1">
        <w:rPr>
          <w:rFonts w:ascii="Times New Roman" w:hAnsi="Times New Roman" w:cs="Times New Roman"/>
          <w:b/>
          <w:sz w:val="24"/>
          <w:szCs w:val="24"/>
        </w:rPr>
        <w:t>épartemental de la Gu</w:t>
      </w:r>
      <w:r w:rsidRPr="00A608DE">
        <w:rPr>
          <w:rFonts w:ascii="Times New Roman" w:hAnsi="Times New Roman" w:cs="Times New Roman"/>
          <w:b/>
          <w:sz w:val="24"/>
          <w:szCs w:val="24"/>
        </w:rPr>
        <w:t>a</w:t>
      </w:r>
      <w:r w:rsidR="001D4AE1">
        <w:rPr>
          <w:rFonts w:ascii="Times New Roman" w:hAnsi="Times New Roman" w:cs="Times New Roman"/>
          <w:b/>
          <w:sz w:val="24"/>
          <w:szCs w:val="24"/>
        </w:rPr>
        <w:t>deloupe, a</w:t>
      </w:r>
      <w:r w:rsidRPr="00A608DE">
        <w:rPr>
          <w:rFonts w:ascii="Times New Roman" w:hAnsi="Times New Roman" w:cs="Times New Roman"/>
          <w:b/>
          <w:sz w:val="24"/>
          <w:szCs w:val="24"/>
        </w:rPr>
        <w:t xml:space="preserve"> pour objec</w:t>
      </w:r>
      <w:r w:rsidR="00415680">
        <w:rPr>
          <w:rFonts w:ascii="Times New Roman" w:hAnsi="Times New Roman" w:cs="Times New Roman"/>
          <w:b/>
          <w:sz w:val="24"/>
          <w:szCs w:val="24"/>
        </w:rPr>
        <w:t>tif d’indiquer les exigences des</w:t>
      </w:r>
      <w:r w:rsidRPr="00A608DE">
        <w:rPr>
          <w:rFonts w:ascii="Times New Roman" w:hAnsi="Times New Roman" w:cs="Times New Roman"/>
          <w:b/>
          <w:sz w:val="24"/>
          <w:szCs w:val="24"/>
        </w:rPr>
        <w:t xml:space="preserve"> projets de </w:t>
      </w:r>
      <w:r w:rsidR="001D4AE1">
        <w:rPr>
          <w:rFonts w:ascii="Times New Roman" w:hAnsi="Times New Roman" w:cs="Times New Roman"/>
          <w:b/>
          <w:sz w:val="24"/>
          <w:szCs w:val="24"/>
        </w:rPr>
        <w:t>cr</w:t>
      </w:r>
      <w:r w:rsidR="000F7C92">
        <w:rPr>
          <w:rFonts w:ascii="Times New Roman" w:hAnsi="Times New Roman" w:cs="Times New Roman"/>
          <w:b/>
          <w:sz w:val="24"/>
          <w:szCs w:val="24"/>
        </w:rPr>
        <w:t xml:space="preserve">éation ou de renforcement des </w:t>
      </w:r>
      <w:r w:rsidR="001D4AE1">
        <w:rPr>
          <w:rFonts w:ascii="Times New Roman" w:hAnsi="Times New Roman" w:cs="Times New Roman"/>
          <w:b/>
          <w:sz w:val="24"/>
          <w:szCs w:val="24"/>
        </w:rPr>
        <w:t xml:space="preserve">accueils de </w:t>
      </w:r>
      <w:r w:rsidR="000F7C92">
        <w:rPr>
          <w:rFonts w:ascii="Times New Roman" w:hAnsi="Times New Roman" w:cs="Times New Roman"/>
          <w:b/>
          <w:sz w:val="24"/>
          <w:szCs w:val="24"/>
        </w:rPr>
        <w:t xml:space="preserve">jour, </w:t>
      </w:r>
      <w:r w:rsidR="000F7C92" w:rsidRPr="00A608DE">
        <w:rPr>
          <w:rFonts w:ascii="Times New Roman" w:hAnsi="Times New Roman" w:cs="Times New Roman"/>
          <w:b/>
          <w:sz w:val="24"/>
          <w:szCs w:val="24"/>
        </w:rPr>
        <w:t>classique</w:t>
      </w:r>
      <w:r w:rsidR="000F7C92">
        <w:rPr>
          <w:rFonts w:ascii="Times New Roman" w:hAnsi="Times New Roman" w:cs="Times New Roman"/>
          <w:b/>
          <w:sz w:val="24"/>
          <w:szCs w:val="24"/>
        </w:rPr>
        <w:t>s</w:t>
      </w:r>
      <w:r w:rsidR="00C34567" w:rsidRPr="00C34567">
        <w:rPr>
          <w:rFonts w:ascii="Times New Roman" w:hAnsi="Times New Roman" w:cs="Times New Roman"/>
          <w:b/>
          <w:sz w:val="24"/>
          <w:szCs w:val="24"/>
        </w:rPr>
        <w:t xml:space="preserve"> </w:t>
      </w:r>
      <w:r w:rsidR="00C34567">
        <w:rPr>
          <w:rFonts w:ascii="Times New Roman" w:hAnsi="Times New Roman" w:cs="Times New Roman"/>
          <w:b/>
          <w:sz w:val="24"/>
          <w:szCs w:val="24"/>
        </w:rPr>
        <w:t xml:space="preserve">adossés à un EHPAD, </w:t>
      </w:r>
      <w:r w:rsidR="000F7C92">
        <w:rPr>
          <w:rFonts w:ascii="Times New Roman" w:hAnsi="Times New Roman" w:cs="Times New Roman"/>
          <w:b/>
          <w:sz w:val="24"/>
          <w:szCs w:val="24"/>
        </w:rPr>
        <w:t xml:space="preserve">itinérants </w:t>
      </w:r>
      <w:r w:rsidR="001D4AE1">
        <w:rPr>
          <w:rFonts w:ascii="Times New Roman" w:hAnsi="Times New Roman" w:cs="Times New Roman"/>
          <w:b/>
          <w:sz w:val="24"/>
          <w:szCs w:val="24"/>
        </w:rPr>
        <w:t>et autonomes.</w:t>
      </w:r>
      <w:r w:rsidRPr="00A608DE">
        <w:rPr>
          <w:rFonts w:ascii="Times New Roman" w:hAnsi="Times New Roman" w:cs="Times New Roman"/>
          <w:b/>
          <w:sz w:val="24"/>
          <w:szCs w:val="24"/>
        </w:rPr>
        <w:t xml:space="preserve"> </w:t>
      </w:r>
      <w:r w:rsidRPr="003E3872">
        <w:rPr>
          <w:rFonts w:ascii="Times New Roman" w:hAnsi="Times New Roman" w:cs="Times New Roman"/>
          <w:sz w:val="24"/>
          <w:szCs w:val="24"/>
        </w:rPr>
        <w:t>Ainsi, il est attendu des candidats, des projets en réponse aux bes</w:t>
      </w:r>
      <w:r>
        <w:rPr>
          <w:rFonts w:ascii="Times New Roman" w:hAnsi="Times New Roman" w:cs="Times New Roman"/>
          <w:sz w:val="24"/>
          <w:szCs w:val="24"/>
        </w:rPr>
        <w:t xml:space="preserve">oins médico-sociaux </w:t>
      </w:r>
      <w:r w:rsidR="00A77D50">
        <w:rPr>
          <w:rFonts w:ascii="Times New Roman" w:hAnsi="Times New Roman" w:cs="Times New Roman"/>
          <w:sz w:val="24"/>
          <w:szCs w:val="24"/>
        </w:rPr>
        <w:t xml:space="preserve">et sanitaires </w:t>
      </w:r>
      <w:r>
        <w:rPr>
          <w:rFonts w:ascii="Times New Roman" w:hAnsi="Times New Roman" w:cs="Times New Roman"/>
          <w:sz w:val="24"/>
          <w:szCs w:val="24"/>
        </w:rPr>
        <w:t>identifié</w:t>
      </w:r>
      <w:r w:rsidRPr="003E3872">
        <w:rPr>
          <w:rFonts w:ascii="Times New Roman" w:hAnsi="Times New Roman" w:cs="Times New Roman"/>
          <w:sz w:val="24"/>
          <w:szCs w:val="24"/>
        </w:rPr>
        <w:t>s.</w:t>
      </w:r>
      <w:r w:rsidRPr="003E3872">
        <w:rPr>
          <w:rFonts w:ascii="Times New Roman" w:hAnsi="Times New Roman" w:cs="Times New Roman"/>
          <w:b/>
          <w:sz w:val="24"/>
          <w:szCs w:val="24"/>
        </w:rPr>
        <w:t xml:space="preserve"> </w:t>
      </w:r>
      <w:r w:rsidR="00E80668">
        <w:rPr>
          <w:rFonts w:ascii="Times New Roman" w:hAnsi="Times New Roman" w:cs="Times New Roman"/>
          <w:sz w:val="24"/>
          <w:szCs w:val="24"/>
        </w:rPr>
        <w:t xml:space="preserve"> </w:t>
      </w:r>
      <w:r w:rsidR="00D57BBF" w:rsidRPr="00D57BBF">
        <w:rPr>
          <w:rFonts w:ascii="Times New Roman" w:hAnsi="Times New Roman" w:cs="Times New Roman"/>
          <w:sz w:val="24"/>
          <w:szCs w:val="24"/>
        </w:rPr>
        <w:t>Concomitamment</w:t>
      </w:r>
      <w:r w:rsidR="00B35286">
        <w:rPr>
          <w:rFonts w:ascii="Times New Roman" w:hAnsi="Times New Roman" w:cs="Times New Roman"/>
          <w:sz w:val="24"/>
          <w:szCs w:val="24"/>
        </w:rPr>
        <w:t xml:space="preserve"> du présent appel à projets</w:t>
      </w:r>
      <w:r w:rsidR="004607D8">
        <w:rPr>
          <w:rFonts w:ascii="Times New Roman" w:hAnsi="Times New Roman" w:cs="Times New Roman"/>
          <w:sz w:val="24"/>
          <w:szCs w:val="24"/>
        </w:rPr>
        <w:t>,</w:t>
      </w:r>
      <w:r w:rsidR="00D57BBF" w:rsidRPr="00D57BBF">
        <w:rPr>
          <w:rFonts w:ascii="Times New Roman" w:hAnsi="Times New Roman" w:cs="Times New Roman"/>
          <w:sz w:val="24"/>
          <w:szCs w:val="24"/>
        </w:rPr>
        <w:t xml:space="preserve"> </w:t>
      </w:r>
      <w:r w:rsidR="00D57BBF">
        <w:rPr>
          <w:rFonts w:ascii="Times New Roman" w:hAnsi="Times New Roman" w:cs="Times New Roman"/>
          <w:sz w:val="24"/>
          <w:szCs w:val="24"/>
        </w:rPr>
        <w:t>des appels à projets</w:t>
      </w:r>
      <w:r w:rsidR="00D57BBF" w:rsidRPr="00D57BBF">
        <w:rPr>
          <w:rFonts w:ascii="Times New Roman" w:hAnsi="Times New Roman" w:cs="Times New Roman"/>
          <w:sz w:val="24"/>
          <w:szCs w:val="24"/>
        </w:rPr>
        <w:t xml:space="preserve"> intervien</w:t>
      </w:r>
      <w:r w:rsidR="00D57BBF">
        <w:rPr>
          <w:rFonts w:ascii="Times New Roman" w:hAnsi="Times New Roman" w:cs="Times New Roman"/>
          <w:sz w:val="24"/>
          <w:szCs w:val="24"/>
        </w:rPr>
        <w:t xml:space="preserve">nent </w:t>
      </w:r>
      <w:r w:rsidR="00D57BBF" w:rsidRPr="00D57BBF">
        <w:rPr>
          <w:rFonts w:ascii="Times New Roman" w:hAnsi="Times New Roman" w:cs="Times New Roman"/>
          <w:sz w:val="24"/>
          <w:szCs w:val="24"/>
        </w:rPr>
        <w:t xml:space="preserve">sur les </w:t>
      </w:r>
      <w:r w:rsidR="00D57BBF">
        <w:rPr>
          <w:rFonts w:ascii="Times New Roman" w:hAnsi="Times New Roman" w:cs="Times New Roman"/>
          <w:sz w:val="24"/>
          <w:szCs w:val="24"/>
        </w:rPr>
        <w:t>Îles du Nord Saint-Martin et Saint-Barthélemy,</w:t>
      </w:r>
      <w:r w:rsidR="00D57BBF" w:rsidRPr="00D57BBF">
        <w:rPr>
          <w:rFonts w:ascii="Times New Roman" w:hAnsi="Times New Roman" w:cs="Times New Roman"/>
          <w:sz w:val="24"/>
          <w:szCs w:val="24"/>
        </w:rPr>
        <w:t xml:space="preserve"> dans un objectif d</w:t>
      </w:r>
      <w:r w:rsidR="00D57BBF">
        <w:rPr>
          <w:rFonts w:ascii="Times New Roman" w:hAnsi="Times New Roman" w:cs="Times New Roman"/>
          <w:sz w:val="24"/>
          <w:szCs w:val="24"/>
        </w:rPr>
        <w:t>e</w:t>
      </w:r>
      <w:r w:rsidR="00D57BBF" w:rsidRPr="00D57BBF">
        <w:rPr>
          <w:rFonts w:ascii="Times New Roman" w:hAnsi="Times New Roman" w:cs="Times New Roman"/>
          <w:sz w:val="24"/>
          <w:szCs w:val="24"/>
        </w:rPr>
        <w:t xml:space="preserve"> maillage territorial renforcé de cette offre de répit</w:t>
      </w:r>
      <w:r w:rsidR="00D57BBF">
        <w:rPr>
          <w:rFonts w:ascii="Times New Roman" w:hAnsi="Times New Roman" w:cs="Times New Roman"/>
          <w:sz w:val="24"/>
          <w:szCs w:val="24"/>
        </w:rPr>
        <w:t>.</w:t>
      </w:r>
    </w:p>
    <w:p w14:paraId="7E8A9F47" w14:textId="77777777" w:rsidR="00D72A7F" w:rsidRDefault="00D72A7F" w:rsidP="005C205F">
      <w:pPr>
        <w:ind w:firstLine="357"/>
        <w:jc w:val="both"/>
        <w:rPr>
          <w:rFonts w:ascii="Times New Roman" w:hAnsi="Times New Roman" w:cs="Times New Roman"/>
          <w:sz w:val="24"/>
          <w:szCs w:val="24"/>
        </w:rPr>
      </w:pPr>
    </w:p>
    <w:p w14:paraId="270D5C95" w14:textId="1590FFEE" w:rsidR="00F03E60" w:rsidRDefault="00C34567" w:rsidP="009A3FC8">
      <w:pPr>
        <w:pStyle w:val="Titre1"/>
        <w:numPr>
          <w:ilvl w:val="0"/>
          <w:numId w:val="2"/>
        </w:numPr>
        <w:spacing w:after="240"/>
      </w:pPr>
      <w:r w:rsidRPr="00C34567">
        <w:lastRenderedPageBreak/>
        <w:t xml:space="preserve">Modalités de publication </w:t>
      </w:r>
      <w:r w:rsidR="00AE3096">
        <w:t xml:space="preserve">de l’appel à </w:t>
      </w:r>
      <w:r w:rsidR="001D4AE1">
        <w:t>projet</w:t>
      </w:r>
      <w:r w:rsidR="000F7C92">
        <w:t>s</w:t>
      </w:r>
    </w:p>
    <w:p w14:paraId="46A58849" w14:textId="0AB9957C" w:rsidR="009A3FC8" w:rsidRDefault="00AE3096" w:rsidP="00C951A9">
      <w:pPr>
        <w:spacing w:after="0"/>
        <w:jc w:val="both"/>
        <w:rPr>
          <w:rFonts w:ascii="Times New Roman" w:hAnsi="Times New Roman" w:cs="Times New Roman"/>
          <w:color w:val="0000FF" w:themeColor="hyperlink"/>
          <w:sz w:val="24"/>
          <w:szCs w:val="24"/>
          <w:u w:val="single"/>
        </w:rPr>
      </w:pPr>
      <w:r>
        <w:rPr>
          <w:rFonts w:ascii="Times New Roman" w:hAnsi="Times New Roman" w:cs="Times New Roman"/>
          <w:sz w:val="24"/>
        </w:rPr>
        <w:t xml:space="preserve">Le présent avis d’appel à </w:t>
      </w:r>
      <w:r w:rsidR="001D4AE1">
        <w:rPr>
          <w:rFonts w:ascii="Times New Roman" w:hAnsi="Times New Roman" w:cs="Times New Roman"/>
          <w:sz w:val="24"/>
        </w:rPr>
        <w:t>projet</w:t>
      </w:r>
      <w:r w:rsidR="00D72A7F">
        <w:rPr>
          <w:rFonts w:ascii="Times New Roman" w:hAnsi="Times New Roman" w:cs="Times New Roman"/>
          <w:sz w:val="24"/>
        </w:rPr>
        <w:t>s</w:t>
      </w:r>
      <w:r w:rsidR="009E2288">
        <w:rPr>
          <w:rFonts w:ascii="Times New Roman" w:hAnsi="Times New Roman" w:cs="Times New Roman"/>
          <w:sz w:val="24"/>
        </w:rPr>
        <w:t xml:space="preserve"> et ses documents annexes</w:t>
      </w:r>
      <w:r w:rsidR="00A77D50">
        <w:rPr>
          <w:rFonts w:ascii="Times New Roman" w:hAnsi="Times New Roman" w:cs="Times New Roman"/>
          <w:sz w:val="24"/>
        </w:rPr>
        <w:t xml:space="preserve"> (</w:t>
      </w:r>
      <w:r w:rsidR="001D4AE1">
        <w:rPr>
          <w:rFonts w:ascii="Times New Roman" w:hAnsi="Times New Roman" w:cs="Times New Roman"/>
          <w:sz w:val="24"/>
        </w:rPr>
        <w:t>cahier des charges</w:t>
      </w:r>
      <w:r w:rsidR="00A77D50">
        <w:rPr>
          <w:rFonts w:ascii="Times New Roman" w:hAnsi="Times New Roman" w:cs="Times New Roman"/>
          <w:sz w:val="24"/>
        </w:rPr>
        <w:t xml:space="preserve">, </w:t>
      </w:r>
      <w:r w:rsidR="001D4AE1" w:rsidRPr="00C34567">
        <w:rPr>
          <w:rFonts w:ascii="Times New Roman" w:hAnsi="Times New Roman" w:cs="Times New Roman"/>
          <w:sz w:val="24"/>
        </w:rPr>
        <w:t>dossier</w:t>
      </w:r>
      <w:r w:rsidR="009A3FC8" w:rsidRPr="00C34567">
        <w:rPr>
          <w:rFonts w:ascii="Times New Roman" w:hAnsi="Times New Roman" w:cs="Times New Roman"/>
          <w:sz w:val="24"/>
        </w:rPr>
        <w:t xml:space="preserve"> de candidature</w:t>
      </w:r>
      <w:r w:rsidR="00A77D50" w:rsidRPr="00C34567">
        <w:rPr>
          <w:rFonts w:ascii="Times New Roman" w:hAnsi="Times New Roman" w:cs="Times New Roman"/>
          <w:sz w:val="24"/>
        </w:rPr>
        <w:t>)</w:t>
      </w:r>
      <w:r w:rsidR="009A3FC8" w:rsidRPr="00C34567">
        <w:rPr>
          <w:rFonts w:ascii="Times New Roman" w:hAnsi="Times New Roman" w:cs="Times New Roman"/>
          <w:sz w:val="24"/>
        </w:rPr>
        <w:t>,</w:t>
      </w:r>
      <w:r w:rsidR="009A3FC8" w:rsidRPr="004538EF">
        <w:rPr>
          <w:rFonts w:ascii="Times New Roman" w:hAnsi="Times New Roman" w:cs="Times New Roman"/>
          <w:sz w:val="24"/>
        </w:rPr>
        <w:t xml:space="preserve"> sont </w:t>
      </w:r>
      <w:r w:rsidR="009E2288" w:rsidRPr="004538EF">
        <w:rPr>
          <w:rFonts w:ascii="Times New Roman" w:hAnsi="Times New Roman" w:cs="Times New Roman"/>
          <w:sz w:val="24"/>
        </w:rPr>
        <w:t>publiés au recueil des actes administratifs.</w:t>
      </w:r>
      <w:r w:rsidRPr="004538EF">
        <w:rPr>
          <w:rFonts w:ascii="Times New Roman" w:hAnsi="Times New Roman" w:cs="Times New Roman"/>
          <w:sz w:val="24"/>
        </w:rPr>
        <w:t xml:space="preserve"> Ils sont également publi</w:t>
      </w:r>
      <w:r>
        <w:rPr>
          <w:rFonts w:ascii="Times New Roman" w:hAnsi="Times New Roman" w:cs="Times New Roman"/>
          <w:sz w:val="24"/>
        </w:rPr>
        <w:t xml:space="preserve">és et </w:t>
      </w:r>
      <w:r w:rsidR="009A3FC8" w:rsidRPr="009A3FC8">
        <w:rPr>
          <w:rFonts w:ascii="Times New Roman" w:hAnsi="Times New Roman" w:cs="Times New Roman"/>
          <w:sz w:val="24"/>
        </w:rPr>
        <w:t>téléchargeables sur le site de l’Age</w:t>
      </w:r>
      <w:r w:rsidR="007F6148">
        <w:rPr>
          <w:rFonts w:ascii="Times New Roman" w:hAnsi="Times New Roman" w:cs="Times New Roman"/>
          <w:sz w:val="24"/>
        </w:rPr>
        <w:t>nce de S</w:t>
      </w:r>
      <w:r w:rsidR="009A3FC8" w:rsidRPr="009A3FC8">
        <w:rPr>
          <w:rFonts w:ascii="Times New Roman" w:hAnsi="Times New Roman" w:cs="Times New Roman"/>
          <w:sz w:val="24"/>
        </w:rPr>
        <w:t>anté :</w:t>
      </w:r>
      <w:r w:rsidR="00A608DE">
        <w:rPr>
          <w:rFonts w:ascii="Times New Roman" w:hAnsi="Times New Roman" w:cs="Times New Roman"/>
          <w:sz w:val="24"/>
        </w:rPr>
        <w:t xml:space="preserve"> </w:t>
      </w:r>
      <w:hyperlink r:id="rId11" w:history="1">
        <w:r w:rsidR="009A3FC8" w:rsidRPr="00275BEE">
          <w:rPr>
            <w:rFonts w:ascii="Times New Roman" w:hAnsi="Times New Roman" w:cs="Times New Roman"/>
            <w:color w:val="0000FF" w:themeColor="hyperlink"/>
            <w:sz w:val="24"/>
            <w:szCs w:val="24"/>
            <w:u w:val="single"/>
          </w:rPr>
          <w:t>www.guadeloupe.ars.sante.fr</w:t>
        </w:r>
      </w:hyperlink>
    </w:p>
    <w:p w14:paraId="0CA85B11" w14:textId="36E755F3" w:rsidR="00C34567" w:rsidRDefault="00C34567" w:rsidP="00C34567">
      <w:pPr>
        <w:spacing w:after="0"/>
        <w:jc w:val="both"/>
        <w:rPr>
          <w:rFonts w:ascii="Times New Roman" w:hAnsi="Times New Roman" w:cs="Times New Roman"/>
          <w:color w:val="0000FF" w:themeColor="hyperlink"/>
          <w:sz w:val="24"/>
          <w:szCs w:val="24"/>
          <w:u w:val="single"/>
        </w:rPr>
      </w:pPr>
      <w:r w:rsidRPr="00E82A63">
        <w:rPr>
          <w:rFonts w:ascii="Times New Roman" w:hAnsi="Times New Roman" w:cs="Times New Roman"/>
          <w:sz w:val="24"/>
        </w:rPr>
        <w:t>Et sur le site du Conseil Départemental de la Guadeloupe :</w:t>
      </w:r>
      <w:r w:rsidRPr="00C34567">
        <w:rPr>
          <w:rFonts w:ascii="Times New Roman" w:hAnsi="Times New Roman" w:cs="Times New Roman"/>
          <w:sz w:val="24"/>
        </w:rPr>
        <w:t xml:space="preserve"> </w:t>
      </w:r>
      <w:hyperlink r:id="rId12" w:history="1">
        <w:r w:rsidR="00E82A63" w:rsidRPr="00771B5A">
          <w:rPr>
            <w:rStyle w:val="Lienhypertexte"/>
            <w:rFonts w:ascii="Times New Roman" w:hAnsi="Times New Roman" w:cs="Times New Roman"/>
            <w:sz w:val="24"/>
          </w:rPr>
          <w:t>www.cg971.fr</w:t>
        </w:r>
      </w:hyperlink>
      <w:r w:rsidR="00E82A63">
        <w:rPr>
          <w:rFonts w:ascii="Times New Roman" w:hAnsi="Times New Roman" w:cs="Times New Roman"/>
          <w:sz w:val="24"/>
        </w:rPr>
        <w:t xml:space="preserve"> </w:t>
      </w:r>
    </w:p>
    <w:p w14:paraId="576A2F49" w14:textId="77777777" w:rsidR="00A77D50" w:rsidRDefault="00A77D50" w:rsidP="001F534D">
      <w:pPr>
        <w:spacing w:after="0"/>
        <w:ind w:firstLine="360"/>
        <w:rPr>
          <w:rFonts w:ascii="Times New Roman" w:hAnsi="Times New Roman" w:cs="Times New Roman"/>
          <w:color w:val="0000FF" w:themeColor="hyperlink"/>
          <w:sz w:val="24"/>
          <w:szCs w:val="24"/>
          <w:u w:val="single"/>
        </w:rPr>
      </w:pPr>
    </w:p>
    <w:p w14:paraId="1FA4EA66" w14:textId="4E5727A5" w:rsidR="00A77D50" w:rsidRPr="009A3FC8" w:rsidRDefault="00A8439B" w:rsidP="00A77D50">
      <w:pPr>
        <w:jc w:val="both"/>
        <w:rPr>
          <w:rFonts w:ascii="Times New Roman" w:hAnsi="Times New Roman" w:cs="Times New Roman"/>
          <w:sz w:val="24"/>
        </w:rPr>
      </w:pPr>
      <w:r>
        <w:rPr>
          <w:rFonts w:ascii="Times New Roman" w:hAnsi="Times New Roman" w:cs="Times New Roman"/>
          <w:sz w:val="24"/>
        </w:rPr>
        <w:t xml:space="preserve">Toute demande de </w:t>
      </w:r>
      <w:r w:rsidR="00A77D50" w:rsidRPr="00F27846">
        <w:rPr>
          <w:rFonts w:ascii="Times New Roman" w:hAnsi="Times New Roman" w:cs="Times New Roman"/>
          <w:sz w:val="24"/>
        </w:rPr>
        <w:t xml:space="preserve">précisions complémentaires </w:t>
      </w:r>
      <w:r>
        <w:rPr>
          <w:rFonts w:ascii="Times New Roman" w:hAnsi="Times New Roman" w:cs="Times New Roman"/>
          <w:sz w:val="24"/>
        </w:rPr>
        <w:t>de portée générale</w:t>
      </w:r>
      <w:r w:rsidRPr="00A8439B">
        <w:rPr>
          <w:rFonts w:ascii="Times New Roman" w:hAnsi="Times New Roman" w:cs="Times New Roman"/>
          <w:sz w:val="24"/>
        </w:rPr>
        <w:t xml:space="preserve"> </w:t>
      </w:r>
      <w:r>
        <w:rPr>
          <w:rFonts w:ascii="Times New Roman" w:hAnsi="Times New Roman" w:cs="Times New Roman"/>
          <w:sz w:val="24"/>
        </w:rPr>
        <w:t>des candidats,</w:t>
      </w:r>
      <w:r w:rsidR="00A77D50" w:rsidRPr="00F27846">
        <w:rPr>
          <w:rFonts w:ascii="Times New Roman" w:hAnsi="Times New Roman" w:cs="Times New Roman"/>
          <w:sz w:val="24"/>
        </w:rPr>
        <w:t xml:space="preserve"> </w:t>
      </w:r>
      <w:r>
        <w:rPr>
          <w:rFonts w:ascii="Times New Roman" w:hAnsi="Times New Roman" w:cs="Times New Roman"/>
          <w:sz w:val="24"/>
        </w:rPr>
        <w:t>fera l’objet d’une ré</w:t>
      </w:r>
      <w:r w:rsidR="007A4EC7">
        <w:rPr>
          <w:rFonts w:ascii="Times New Roman" w:hAnsi="Times New Roman" w:cs="Times New Roman"/>
          <w:sz w:val="24"/>
        </w:rPr>
        <w:t>ponse conjointe de l’Agence de S</w:t>
      </w:r>
      <w:r>
        <w:rPr>
          <w:rFonts w:ascii="Times New Roman" w:hAnsi="Times New Roman" w:cs="Times New Roman"/>
          <w:sz w:val="24"/>
        </w:rPr>
        <w:t>anté et du Conseil Départemental</w:t>
      </w:r>
      <w:r w:rsidR="000B28A9">
        <w:rPr>
          <w:rFonts w:ascii="Times New Roman" w:hAnsi="Times New Roman" w:cs="Times New Roman"/>
          <w:sz w:val="24"/>
        </w:rPr>
        <w:t xml:space="preserve"> </w:t>
      </w:r>
      <w:r w:rsidR="00D30285">
        <w:rPr>
          <w:rFonts w:ascii="Times New Roman" w:hAnsi="Times New Roman" w:cs="Times New Roman"/>
          <w:b/>
          <w:sz w:val="24"/>
          <w:u w:val="single"/>
        </w:rPr>
        <w:t>au plus tard</w:t>
      </w:r>
      <w:r w:rsidR="00A77D50" w:rsidRPr="00F27846">
        <w:rPr>
          <w:rFonts w:ascii="Times New Roman" w:hAnsi="Times New Roman" w:cs="Times New Roman"/>
          <w:b/>
          <w:sz w:val="24"/>
          <w:u w:val="single"/>
        </w:rPr>
        <w:t xml:space="preserve"> le </w:t>
      </w:r>
      <w:r w:rsidR="00E64B05">
        <w:rPr>
          <w:rFonts w:ascii="Times New Roman" w:hAnsi="Times New Roman" w:cs="Times New Roman"/>
          <w:b/>
          <w:sz w:val="24"/>
          <w:u w:val="single"/>
        </w:rPr>
        <w:t>1</w:t>
      </w:r>
      <w:r w:rsidR="00D30285">
        <w:rPr>
          <w:rFonts w:ascii="Times New Roman" w:hAnsi="Times New Roman" w:cs="Times New Roman"/>
          <w:b/>
          <w:sz w:val="24"/>
          <w:u w:val="single"/>
        </w:rPr>
        <w:t xml:space="preserve">5 Juillet </w:t>
      </w:r>
      <w:r w:rsidR="00A77D50" w:rsidRPr="00F27846">
        <w:rPr>
          <w:rFonts w:ascii="Times New Roman" w:hAnsi="Times New Roman" w:cs="Times New Roman"/>
          <w:b/>
          <w:sz w:val="24"/>
          <w:u w:val="single"/>
        </w:rPr>
        <w:t>2024</w:t>
      </w:r>
      <w:r w:rsidRPr="00A8439B">
        <w:rPr>
          <w:rFonts w:ascii="Times New Roman" w:hAnsi="Times New Roman" w:cs="Times New Roman"/>
          <w:sz w:val="24"/>
        </w:rPr>
        <w:t xml:space="preserve">, </w:t>
      </w:r>
      <w:r>
        <w:rPr>
          <w:rFonts w:ascii="Times New Roman" w:hAnsi="Times New Roman" w:cs="Times New Roman"/>
          <w:sz w:val="24"/>
        </w:rPr>
        <w:t>au travers d’une Foire Aux Questions (FAQ) mise à disposition sur le site de l’Agence</w:t>
      </w:r>
      <w:r w:rsidRPr="00A8439B">
        <w:rPr>
          <w:rFonts w:ascii="Times New Roman" w:hAnsi="Times New Roman" w:cs="Times New Roman"/>
          <w:sz w:val="24"/>
        </w:rPr>
        <w:t xml:space="preserve"> </w:t>
      </w:r>
      <w:r w:rsidR="007A4EC7">
        <w:rPr>
          <w:rFonts w:ascii="Times New Roman" w:hAnsi="Times New Roman" w:cs="Times New Roman"/>
          <w:sz w:val="24"/>
        </w:rPr>
        <w:t xml:space="preserve">de Santé </w:t>
      </w:r>
      <w:r w:rsidR="00A77D50" w:rsidRPr="00F27846">
        <w:rPr>
          <w:rFonts w:ascii="Times New Roman" w:hAnsi="Times New Roman" w:cs="Times New Roman"/>
          <w:sz w:val="24"/>
        </w:rPr>
        <w:t>:</w:t>
      </w:r>
    </w:p>
    <w:p w14:paraId="1E3AB8ED" w14:textId="77777777" w:rsidR="007A4EC7" w:rsidRPr="00EA60D3" w:rsidRDefault="006D381E" w:rsidP="007A4EC7">
      <w:pPr>
        <w:jc w:val="center"/>
        <w:rPr>
          <w:rStyle w:val="Lienhypertexte"/>
          <w:rFonts w:ascii="Times New Roman" w:hAnsi="Times New Roman" w:cs="Times New Roman"/>
          <w:sz w:val="24"/>
        </w:rPr>
      </w:pPr>
      <w:hyperlink r:id="rId13" w:history="1">
        <w:r w:rsidR="007A4EC7" w:rsidRPr="00EA60D3">
          <w:rPr>
            <w:rStyle w:val="Lienhypertexte"/>
            <w:rFonts w:ascii="Times New Roman" w:hAnsi="Times New Roman" w:cs="Times New Roman"/>
            <w:sz w:val="24"/>
          </w:rPr>
          <w:t>https://www.guadeloupe.ars.sante.fr/faq-appel-projets</w:t>
        </w:r>
      </w:hyperlink>
    </w:p>
    <w:p w14:paraId="4207F1AE" w14:textId="77777777" w:rsidR="000F7C92" w:rsidRDefault="000F7C92" w:rsidP="001F534D">
      <w:pPr>
        <w:spacing w:after="0"/>
        <w:ind w:firstLine="360"/>
        <w:rPr>
          <w:rFonts w:ascii="Times New Roman" w:hAnsi="Times New Roman" w:cs="Times New Roman"/>
          <w:sz w:val="24"/>
        </w:rPr>
      </w:pPr>
    </w:p>
    <w:p w14:paraId="45CF6D03" w14:textId="77777777" w:rsidR="000F7C92" w:rsidRPr="001F534D" w:rsidRDefault="000F7C92" w:rsidP="001F534D">
      <w:pPr>
        <w:spacing w:after="0"/>
        <w:ind w:firstLine="360"/>
        <w:rPr>
          <w:rFonts w:ascii="Times New Roman" w:hAnsi="Times New Roman" w:cs="Times New Roman"/>
          <w:sz w:val="24"/>
        </w:rPr>
      </w:pPr>
    </w:p>
    <w:p w14:paraId="4195ECE6" w14:textId="77777777" w:rsidR="00F03E60" w:rsidRDefault="00F03E60" w:rsidP="009A3FC8">
      <w:pPr>
        <w:pStyle w:val="Titre1"/>
        <w:numPr>
          <w:ilvl w:val="0"/>
          <w:numId w:val="2"/>
        </w:numPr>
        <w:spacing w:after="240"/>
      </w:pPr>
      <w:r>
        <w:t>Critères de sélection</w:t>
      </w:r>
      <w:r w:rsidR="00762EFF">
        <w:t xml:space="preserve"> et modalités d’évaluation des projets</w:t>
      </w:r>
    </w:p>
    <w:p w14:paraId="2FAE011B" w14:textId="77777777" w:rsidR="00A77D50" w:rsidRPr="00F92B3D" w:rsidRDefault="00A77D50" w:rsidP="00C52BC9">
      <w:pPr>
        <w:ind w:firstLine="360"/>
        <w:jc w:val="both"/>
        <w:rPr>
          <w:rFonts w:ascii="Times New Roman" w:hAnsi="Times New Roman" w:cs="Times New Roman"/>
          <w:sz w:val="24"/>
        </w:rPr>
      </w:pPr>
      <w:r w:rsidRPr="009A3FC8">
        <w:rPr>
          <w:rFonts w:ascii="Times New Roman" w:hAnsi="Times New Roman" w:cs="Times New Roman"/>
          <w:sz w:val="24"/>
        </w:rPr>
        <w:t>Afin de garantir le principe d’égalité et de transparence dans le traitement des procédures, les critères d</w:t>
      </w:r>
      <w:r>
        <w:rPr>
          <w:rFonts w:ascii="Times New Roman" w:hAnsi="Times New Roman" w:cs="Times New Roman"/>
          <w:sz w:val="24"/>
        </w:rPr>
        <w:t xml:space="preserve">e sélection et les modalités d’évaluation sont </w:t>
      </w:r>
      <w:r w:rsidR="00C52BC9">
        <w:rPr>
          <w:rFonts w:ascii="Times New Roman" w:hAnsi="Times New Roman" w:cs="Times New Roman"/>
          <w:sz w:val="24"/>
        </w:rPr>
        <w:t>ci-dessous</w:t>
      </w:r>
      <w:r w:rsidRPr="009A3FC8">
        <w:rPr>
          <w:rFonts w:ascii="Times New Roman" w:hAnsi="Times New Roman" w:cs="Times New Roman"/>
          <w:sz w:val="24"/>
        </w:rPr>
        <w:t>.</w:t>
      </w:r>
      <w:r>
        <w:rPr>
          <w:rFonts w:ascii="Times New Roman" w:hAnsi="Times New Roman" w:cs="Times New Roman"/>
          <w:sz w:val="24"/>
        </w:rPr>
        <w:t xml:space="preserve"> </w:t>
      </w:r>
    </w:p>
    <w:p w14:paraId="416D4293" w14:textId="77777777" w:rsidR="001F534D" w:rsidRPr="006B049A" w:rsidRDefault="001F534D" w:rsidP="00AC4AEA">
      <w:pPr>
        <w:spacing w:after="0"/>
        <w:jc w:val="both"/>
        <w:rPr>
          <w:rFonts w:ascii="Times New Roman" w:hAnsi="Times New Roman" w:cs="Times New Roman"/>
          <w:sz w:val="24"/>
          <w:szCs w:val="24"/>
        </w:rPr>
      </w:pPr>
      <w:r w:rsidRPr="00AC4AEA">
        <w:rPr>
          <w:rFonts w:ascii="Times New Roman" w:hAnsi="Times New Roman" w:cs="Times New Roman"/>
          <w:b/>
          <w:sz w:val="24"/>
          <w:szCs w:val="24"/>
        </w:rPr>
        <w:t>Echelle de notation</w:t>
      </w:r>
      <w:r w:rsidR="00AC4AEA">
        <w:rPr>
          <w:rFonts w:ascii="Times New Roman" w:hAnsi="Times New Roman" w:cs="Times New Roman"/>
          <w:sz w:val="24"/>
          <w:szCs w:val="24"/>
        </w:rPr>
        <w:t xml:space="preserve"> </w:t>
      </w:r>
      <w:r w:rsidRPr="006B049A">
        <w:rPr>
          <w:rFonts w:ascii="Times New Roman" w:hAnsi="Times New Roman" w:cs="Times New Roman"/>
          <w:sz w:val="24"/>
          <w:szCs w:val="24"/>
        </w:rPr>
        <w:tab/>
      </w:r>
      <w:r w:rsidRPr="006B049A">
        <w:rPr>
          <w:rFonts w:ascii="Times New Roman" w:hAnsi="Times New Roman" w:cs="Times New Roman"/>
          <w:sz w:val="24"/>
          <w:szCs w:val="24"/>
        </w:rPr>
        <w:tab/>
      </w:r>
      <w:r w:rsidRPr="006B049A">
        <w:rPr>
          <w:rFonts w:ascii="Times New Roman" w:hAnsi="Times New Roman" w:cs="Times New Roman"/>
          <w:sz w:val="24"/>
          <w:szCs w:val="24"/>
        </w:rPr>
        <w:tab/>
      </w:r>
    </w:p>
    <w:p w14:paraId="179FCC1C" w14:textId="77777777" w:rsidR="001F534D" w:rsidRPr="006B049A" w:rsidRDefault="001F534D" w:rsidP="001F534D">
      <w:pPr>
        <w:spacing w:after="0"/>
        <w:jc w:val="both"/>
        <w:rPr>
          <w:rFonts w:ascii="Times New Roman" w:hAnsi="Times New Roman" w:cs="Times New Roman"/>
          <w:sz w:val="24"/>
          <w:szCs w:val="24"/>
        </w:rPr>
      </w:pPr>
      <w:r w:rsidRPr="006B049A">
        <w:rPr>
          <w:rFonts w:ascii="Times New Roman" w:hAnsi="Times New Roman" w:cs="Times New Roman"/>
          <w:sz w:val="24"/>
          <w:szCs w:val="24"/>
        </w:rPr>
        <w:t xml:space="preserve">0 : </w:t>
      </w:r>
      <w:r>
        <w:rPr>
          <w:rFonts w:ascii="Times New Roman" w:hAnsi="Times New Roman" w:cs="Times New Roman"/>
          <w:sz w:val="24"/>
          <w:szCs w:val="24"/>
        </w:rPr>
        <w:t>N</w:t>
      </w:r>
      <w:r w:rsidRPr="006B049A">
        <w:rPr>
          <w:rFonts w:ascii="Times New Roman" w:hAnsi="Times New Roman" w:cs="Times New Roman"/>
          <w:sz w:val="24"/>
          <w:szCs w:val="24"/>
        </w:rPr>
        <w:t>on renseigné ou inadapté</w:t>
      </w:r>
      <w:r>
        <w:rPr>
          <w:rFonts w:ascii="Times New Roman" w:hAnsi="Times New Roman" w:cs="Times New Roman"/>
          <w:sz w:val="24"/>
          <w:szCs w:val="24"/>
        </w:rPr>
        <w:t>.</w:t>
      </w:r>
      <w:r w:rsidRPr="006B049A">
        <w:rPr>
          <w:rFonts w:ascii="Times New Roman" w:hAnsi="Times New Roman" w:cs="Times New Roman"/>
          <w:sz w:val="24"/>
          <w:szCs w:val="24"/>
        </w:rPr>
        <w:tab/>
      </w:r>
      <w:r w:rsidRPr="006B049A">
        <w:rPr>
          <w:rFonts w:ascii="Times New Roman" w:hAnsi="Times New Roman" w:cs="Times New Roman"/>
          <w:sz w:val="24"/>
          <w:szCs w:val="24"/>
        </w:rPr>
        <w:tab/>
      </w:r>
    </w:p>
    <w:p w14:paraId="68660551" w14:textId="77777777" w:rsidR="001F534D" w:rsidRPr="006B049A" w:rsidRDefault="001F534D" w:rsidP="001F534D">
      <w:pPr>
        <w:spacing w:after="0"/>
        <w:jc w:val="both"/>
        <w:rPr>
          <w:rFonts w:ascii="Times New Roman" w:hAnsi="Times New Roman" w:cs="Times New Roman"/>
          <w:sz w:val="24"/>
          <w:szCs w:val="24"/>
        </w:rPr>
      </w:pPr>
      <w:r w:rsidRPr="006B049A">
        <w:rPr>
          <w:rFonts w:ascii="Times New Roman" w:hAnsi="Times New Roman" w:cs="Times New Roman"/>
          <w:sz w:val="24"/>
          <w:szCs w:val="24"/>
        </w:rPr>
        <w:t xml:space="preserve">1 : </w:t>
      </w:r>
      <w:r>
        <w:rPr>
          <w:rFonts w:ascii="Times New Roman" w:hAnsi="Times New Roman" w:cs="Times New Roman"/>
          <w:sz w:val="24"/>
          <w:szCs w:val="24"/>
        </w:rPr>
        <w:t>T</w:t>
      </w:r>
      <w:r w:rsidRPr="006B049A">
        <w:rPr>
          <w:rFonts w:ascii="Times New Roman" w:hAnsi="Times New Roman" w:cs="Times New Roman"/>
          <w:sz w:val="24"/>
          <w:szCs w:val="24"/>
        </w:rPr>
        <w:t>rès peu renseigné</w:t>
      </w:r>
      <w:r>
        <w:rPr>
          <w:rFonts w:ascii="Times New Roman" w:hAnsi="Times New Roman" w:cs="Times New Roman"/>
          <w:sz w:val="24"/>
          <w:szCs w:val="24"/>
        </w:rPr>
        <w:t>.</w:t>
      </w:r>
      <w:r w:rsidRPr="006B049A">
        <w:rPr>
          <w:rFonts w:ascii="Times New Roman" w:hAnsi="Times New Roman" w:cs="Times New Roman"/>
          <w:sz w:val="24"/>
          <w:szCs w:val="24"/>
        </w:rPr>
        <w:tab/>
      </w:r>
      <w:r w:rsidRPr="006B049A">
        <w:rPr>
          <w:rFonts w:ascii="Times New Roman" w:hAnsi="Times New Roman" w:cs="Times New Roman"/>
          <w:sz w:val="24"/>
          <w:szCs w:val="24"/>
        </w:rPr>
        <w:tab/>
      </w:r>
    </w:p>
    <w:p w14:paraId="2CE6E8A4" w14:textId="77777777" w:rsidR="001F534D" w:rsidRPr="006B049A" w:rsidRDefault="001F534D" w:rsidP="001F534D">
      <w:pPr>
        <w:spacing w:after="0"/>
        <w:jc w:val="both"/>
        <w:rPr>
          <w:rFonts w:ascii="Times New Roman" w:hAnsi="Times New Roman" w:cs="Times New Roman"/>
          <w:sz w:val="24"/>
          <w:szCs w:val="24"/>
        </w:rPr>
      </w:pPr>
      <w:r w:rsidRPr="006B049A">
        <w:rPr>
          <w:rFonts w:ascii="Times New Roman" w:hAnsi="Times New Roman" w:cs="Times New Roman"/>
          <w:sz w:val="24"/>
          <w:szCs w:val="24"/>
        </w:rPr>
        <w:t xml:space="preserve">2 : </w:t>
      </w:r>
      <w:r>
        <w:rPr>
          <w:rFonts w:ascii="Times New Roman" w:hAnsi="Times New Roman" w:cs="Times New Roman"/>
          <w:sz w:val="24"/>
          <w:szCs w:val="24"/>
        </w:rPr>
        <w:t>R</w:t>
      </w:r>
      <w:r w:rsidR="00AC4AEA">
        <w:rPr>
          <w:rFonts w:ascii="Times New Roman" w:hAnsi="Times New Roman" w:cs="Times New Roman"/>
          <w:sz w:val="24"/>
          <w:szCs w:val="24"/>
        </w:rPr>
        <w:t>enseigné,</w:t>
      </w:r>
      <w:r w:rsidRPr="006B049A">
        <w:rPr>
          <w:rFonts w:ascii="Times New Roman" w:hAnsi="Times New Roman" w:cs="Times New Roman"/>
          <w:sz w:val="24"/>
          <w:szCs w:val="24"/>
        </w:rPr>
        <w:t xml:space="preserve"> très général et peu adapté</w:t>
      </w:r>
      <w:r w:rsidR="00AC4AEA">
        <w:rPr>
          <w:rFonts w:ascii="Times New Roman" w:hAnsi="Times New Roman" w:cs="Times New Roman"/>
          <w:sz w:val="24"/>
          <w:szCs w:val="24"/>
        </w:rPr>
        <w:t>.</w:t>
      </w:r>
      <w:r w:rsidRPr="006B049A">
        <w:rPr>
          <w:rFonts w:ascii="Times New Roman" w:hAnsi="Times New Roman" w:cs="Times New Roman"/>
          <w:sz w:val="24"/>
          <w:szCs w:val="24"/>
        </w:rPr>
        <w:tab/>
      </w:r>
      <w:r w:rsidRPr="006B049A">
        <w:rPr>
          <w:rFonts w:ascii="Times New Roman" w:hAnsi="Times New Roman" w:cs="Times New Roman"/>
          <w:sz w:val="24"/>
          <w:szCs w:val="24"/>
        </w:rPr>
        <w:tab/>
      </w:r>
    </w:p>
    <w:p w14:paraId="3177AADA" w14:textId="77777777" w:rsidR="001F534D" w:rsidRPr="006B049A" w:rsidRDefault="001F534D" w:rsidP="001F534D">
      <w:pPr>
        <w:spacing w:after="0"/>
        <w:jc w:val="both"/>
        <w:rPr>
          <w:rFonts w:ascii="Times New Roman" w:hAnsi="Times New Roman" w:cs="Times New Roman"/>
          <w:sz w:val="24"/>
          <w:szCs w:val="24"/>
        </w:rPr>
      </w:pPr>
      <w:r w:rsidRPr="006B049A">
        <w:rPr>
          <w:rFonts w:ascii="Times New Roman" w:hAnsi="Times New Roman" w:cs="Times New Roman"/>
          <w:sz w:val="24"/>
          <w:szCs w:val="24"/>
        </w:rPr>
        <w:t xml:space="preserve">3 : </w:t>
      </w:r>
      <w:r>
        <w:rPr>
          <w:rFonts w:ascii="Times New Roman" w:hAnsi="Times New Roman" w:cs="Times New Roman"/>
          <w:sz w:val="24"/>
          <w:szCs w:val="24"/>
        </w:rPr>
        <w:t>R</w:t>
      </w:r>
      <w:r w:rsidRPr="006B049A">
        <w:rPr>
          <w:rFonts w:ascii="Times New Roman" w:hAnsi="Times New Roman" w:cs="Times New Roman"/>
          <w:sz w:val="24"/>
          <w:szCs w:val="24"/>
        </w:rPr>
        <w:t>enseigné et adapté au regard des exigences</w:t>
      </w:r>
      <w:r w:rsidR="00AC4AEA">
        <w:rPr>
          <w:rFonts w:ascii="Times New Roman" w:hAnsi="Times New Roman" w:cs="Times New Roman"/>
          <w:sz w:val="24"/>
          <w:szCs w:val="24"/>
        </w:rPr>
        <w:t>.</w:t>
      </w:r>
      <w:r w:rsidRPr="006B049A">
        <w:rPr>
          <w:rFonts w:ascii="Times New Roman" w:hAnsi="Times New Roman" w:cs="Times New Roman"/>
          <w:sz w:val="24"/>
          <w:szCs w:val="24"/>
        </w:rPr>
        <w:tab/>
      </w:r>
      <w:r w:rsidRPr="006B049A">
        <w:rPr>
          <w:rFonts w:ascii="Times New Roman" w:hAnsi="Times New Roman" w:cs="Times New Roman"/>
          <w:sz w:val="24"/>
          <w:szCs w:val="24"/>
        </w:rPr>
        <w:tab/>
      </w:r>
    </w:p>
    <w:p w14:paraId="56E24DC7" w14:textId="77777777" w:rsidR="001F534D" w:rsidRDefault="001F534D" w:rsidP="00AC4AEA">
      <w:pPr>
        <w:jc w:val="both"/>
        <w:rPr>
          <w:rFonts w:ascii="Times New Roman" w:hAnsi="Times New Roman" w:cs="Times New Roman"/>
          <w:sz w:val="24"/>
        </w:rPr>
      </w:pPr>
      <w:r w:rsidRPr="006B049A">
        <w:rPr>
          <w:rFonts w:ascii="Times New Roman" w:hAnsi="Times New Roman" w:cs="Times New Roman"/>
          <w:sz w:val="24"/>
          <w:szCs w:val="24"/>
        </w:rPr>
        <w:t xml:space="preserve">4 : </w:t>
      </w:r>
      <w:r>
        <w:rPr>
          <w:rFonts w:ascii="Times New Roman" w:hAnsi="Times New Roman" w:cs="Times New Roman"/>
          <w:sz w:val="24"/>
          <w:szCs w:val="24"/>
        </w:rPr>
        <w:t>R</w:t>
      </w:r>
      <w:r w:rsidRPr="006B049A">
        <w:rPr>
          <w:rFonts w:ascii="Times New Roman" w:hAnsi="Times New Roman" w:cs="Times New Roman"/>
          <w:sz w:val="24"/>
          <w:szCs w:val="24"/>
        </w:rPr>
        <w:t>enseigné, détaillé et très adapté au regard des exigences</w:t>
      </w:r>
      <w:r w:rsidR="00AC4AEA">
        <w:rPr>
          <w:rFonts w:ascii="Times New Roman" w:hAnsi="Times New Roman" w:cs="Times New Roman"/>
          <w:sz w:val="24"/>
          <w:szCs w:val="24"/>
        </w:rPr>
        <w:t>.</w:t>
      </w:r>
    </w:p>
    <w:tbl>
      <w:tblPr>
        <w:tblW w:w="9964" w:type="dxa"/>
        <w:tblInd w:w="-152" w:type="dxa"/>
        <w:tblCellMar>
          <w:left w:w="70" w:type="dxa"/>
          <w:right w:w="70" w:type="dxa"/>
        </w:tblCellMar>
        <w:tblLook w:val="04A0" w:firstRow="1" w:lastRow="0" w:firstColumn="1" w:lastColumn="0" w:noHBand="0" w:noVBand="1"/>
      </w:tblPr>
      <w:tblGrid>
        <w:gridCol w:w="1971"/>
        <w:gridCol w:w="4520"/>
        <w:gridCol w:w="1167"/>
        <w:gridCol w:w="959"/>
        <w:gridCol w:w="1347"/>
      </w:tblGrid>
      <w:tr w:rsidR="001F534D" w:rsidRPr="00B31DEA" w14:paraId="7E13D9FD" w14:textId="77777777" w:rsidTr="00415680">
        <w:trPr>
          <w:trHeight w:val="308"/>
        </w:trPr>
        <w:tc>
          <w:tcPr>
            <w:tcW w:w="64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2CEAA4D" w14:textId="77777777" w:rsidR="001F534D" w:rsidRPr="00B31DEA" w:rsidRDefault="001F534D" w:rsidP="002F0721">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Critères</w:t>
            </w: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68321A" w14:textId="77777777" w:rsidR="001F534D" w:rsidRPr="00B31DEA" w:rsidRDefault="001F534D" w:rsidP="002F0721">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Coefficient</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14:paraId="7156D906" w14:textId="77777777" w:rsidR="001F534D" w:rsidRPr="00B31DEA" w:rsidRDefault="001F534D" w:rsidP="002F0721">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Notation</w:t>
            </w:r>
          </w:p>
        </w:tc>
        <w:tc>
          <w:tcPr>
            <w:tcW w:w="1347" w:type="dxa"/>
            <w:tcBorders>
              <w:top w:val="single" w:sz="8" w:space="0" w:color="auto"/>
              <w:left w:val="nil"/>
              <w:bottom w:val="single" w:sz="8" w:space="0" w:color="auto"/>
              <w:right w:val="single" w:sz="8" w:space="0" w:color="auto"/>
            </w:tcBorders>
            <w:shd w:val="clear" w:color="auto" w:fill="auto"/>
            <w:noWrap/>
            <w:vAlign w:val="center"/>
            <w:hideMark/>
          </w:tcPr>
          <w:p w14:paraId="2BD0A342" w14:textId="77777777" w:rsidR="001F534D" w:rsidRPr="00B31DEA" w:rsidRDefault="001F534D" w:rsidP="002F0721">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Total points</w:t>
            </w:r>
          </w:p>
        </w:tc>
      </w:tr>
      <w:tr w:rsidR="001F534D" w:rsidRPr="00B31DEA" w14:paraId="5040095C" w14:textId="77777777" w:rsidTr="00415680">
        <w:trPr>
          <w:trHeight w:val="294"/>
        </w:trPr>
        <w:tc>
          <w:tcPr>
            <w:tcW w:w="1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A9EB5E5"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Organisation et qualité du projet d'accompagnement</w:t>
            </w:r>
          </w:p>
        </w:tc>
        <w:tc>
          <w:tcPr>
            <w:tcW w:w="4520" w:type="dxa"/>
            <w:tcBorders>
              <w:top w:val="nil"/>
              <w:left w:val="nil"/>
              <w:bottom w:val="single" w:sz="4" w:space="0" w:color="auto"/>
              <w:right w:val="nil"/>
            </w:tcBorders>
            <w:shd w:val="clear" w:color="auto" w:fill="auto"/>
            <w:vAlign w:val="center"/>
            <w:hideMark/>
          </w:tcPr>
          <w:p w14:paraId="15B4FD1E"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Pertinence du projet vis à vis des besoins identifiés sur le territoire déterminé.</w:t>
            </w:r>
          </w:p>
        </w:tc>
        <w:tc>
          <w:tcPr>
            <w:tcW w:w="1167" w:type="dxa"/>
            <w:tcBorders>
              <w:top w:val="nil"/>
              <w:left w:val="single" w:sz="8" w:space="0" w:color="auto"/>
              <w:bottom w:val="single" w:sz="4" w:space="0" w:color="auto"/>
              <w:right w:val="single" w:sz="8" w:space="0" w:color="auto"/>
            </w:tcBorders>
            <w:shd w:val="clear" w:color="auto" w:fill="auto"/>
            <w:vAlign w:val="center"/>
            <w:hideMark/>
          </w:tcPr>
          <w:p w14:paraId="5B5F2317"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3</w:t>
            </w:r>
          </w:p>
        </w:tc>
        <w:tc>
          <w:tcPr>
            <w:tcW w:w="959" w:type="dxa"/>
            <w:tcBorders>
              <w:top w:val="nil"/>
              <w:left w:val="nil"/>
              <w:bottom w:val="single" w:sz="4" w:space="0" w:color="auto"/>
              <w:right w:val="single" w:sz="8" w:space="0" w:color="auto"/>
            </w:tcBorders>
            <w:shd w:val="clear" w:color="auto" w:fill="auto"/>
            <w:vAlign w:val="center"/>
            <w:hideMark/>
          </w:tcPr>
          <w:p w14:paraId="6BD21639"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single" w:sz="4" w:space="0" w:color="auto"/>
              <w:right w:val="single" w:sz="8" w:space="0" w:color="auto"/>
            </w:tcBorders>
            <w:shd w:val="clear" w:color="auto" w:fill="auto"/>
            <w:vAlign w:val="center"/>
            <w:hideMark/>
          </w:tcPr>
          <w:p w14:paraId="75AB85FC"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12</w:t>
            </w:r>
          </w:p>
        </w:tc>
      </w:tr>
      <w:tr w:rsidR="001F534D" w:rsidRPr="00B31DEA" w14:paraId="0EC53A81" w14:textId="77777777" w:rsidTr="00415680">
        <w:trPr>
          <w:trHeight w:val="588"/>
        </w:trPr>
        <w:tc>
          <w:tcPr>
            <w:tcW w:w="1971" w:type="dxa"/>
            <w:vMerge/>
            <w:tcBorders>
              <w:top w:val="nil"/>
              <w:left w:val="single" w:sz="8" w:space="0" w:color="auto"/>
              <w:bottom w:val="single" w:sz="8" w:space="0" w:color="000000"/>
              <w:right w:val="single" w:sz="8" w:space="0" w:color="auto"/>
            </w:tcBorders>
            <w:vAlign w:val="center"/>
            <w:hideMark/>
          </w:tcPr>
          <w:p w14:paraId="43B3EF28"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nil"/>
              <w:left w:val="nil"/>
              <w:bottom w:val="single" w:sz="4" w:space="0" w:color="auto"/>
              <w:right w:val="nil"/>
            </w:tcBorders>
            <w:shd w:val="clear" w:color="auto" w:fill="auto"/>
            <w:vAlign w:val="center"/>
            <w:hideMark/>
          </w:tcPr>
          <w:p w14:paraId="68EA981D"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Pertinence du projet d'établissement vis-à-vis de la catégorie de public et de ses besoins.</w:t>
            </w:r>
          </w:p>
        </w:tc>
        <w:tc>
          <w:tcPr>
            <w:tcW w:w="1167" w:type="dxa"/>
            <w:tcBorders>
              <w:top w:val="nil"/>
              <w:left w:val="single" w:sz="8" w:space="0" w:color="auto"/>
              <w:bottom w:val="single" w:sz="4" w:space="0" w:color="auto"/>
              <w:right w:val="single" w:sz="8" w:space="0" w:color="auto"/>
            </w:tcBorders>
            <w:shd w:val="clear" w:color="auto" w:fill="auto"/>
            <w:vAlign w:val="center"/>
            <w:hideMark/>
          </w:tcPr>
          <w:p w14:paraId="0ADA6E6D"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4</w:t>
            </w:r>
          </w:p>
        </w:tc>
        <w:tc>
          <w:tcPr>
            <w:tcW w:w="959" w:type="dxa"/>
            <w:tcBorders>
              <w:top w:val="nil"/>
              <w:left w:val="nil"/>
              <w:bottom w:val="single" w:sz="4" w:space="0" w:color="auto"/>
              <w:right w:val="single" w:sz="8" w:space="0" w:color="auto"/>
            </w:tcBorders>
            <w:shd w:val="clear" w:color="auto" w:fill="auto"/>
            <w:vAlign w:val="center"/>
            <w:hideMark/>
          </w:tcPr>
          <w:p w14:paraId="78CAEF8F"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single" w:sz="4" w:space="0" w:color="auto"/>
              <w:right w:val="single" w:sz="8" w:space="0" w:color="auto"/>
            </w:tcBorders>
            <w:shd w:val="clear" w:color="auto" w:fill="auto"/>
            <w:vAlign w:val="center"/>
            <w:hideMark/>
          </w:tcPr>
          <w:p w14:paraId="1C554859"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16</w:t>
            </w:r>
          </w:p>
        </w:tc>
      </w:tr>
      <w:tr w:rsidR="001F534D" w:rsidRPr="00B31DEA" w14:paraId="6F82073F" w14:textId="77777777" w:rsidTr="00415680">
        <w:trPr>
          <w:trHeight w:val="588"/>
        </w:trPr>
        <w:tc>
          <w:tcPr>
            <w:tcW w:w="1971" w:type="dxa"/>
            <w:vMerge/>
            <w:tcBorders>
              <w:top w:val="nil"/>
              <w:left w:val="single" w:sz="8" w:space="0" w:color="auto"/>
              <w:bottom w:val="single" w:sz="8" w:space="0" w:color="000000"/>
              <w:right w:val="single" w:sz="8" w:space="0" w:color="auto"/>
            </w:tcBorders>
            <w:vAlign w:val="center"/>
            <w:hideMark/>
          </w:tcPr>
          <w:p w14:paraId="3F6214DF"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nil"/>
              <w:left w:val="nil"/>
              <w:bottom w:val="single" w:sz="4" w:space="0" w:color="auto"/>
              <w:right w:val="nil"/>
            </w:tcBorders>
            <w:shd w:val="clear" w:color="auto" w:fill="auto"/>
            <w:vAlign w:val="center"/>
            <w:hideMark/>
          </w:tcPr>
          <w:p w14:paraId="30C776B8"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Cohérence des accompagnements et interventions avec les objectifs et les missions d'un accueil de jour.</w:t>
            </w:r>
          </w:p>
        </w:tc>
        <w:tc>
          <w:tcPr>
            <w:tcW w:w="1167" w:type="dxa"/>
            <w:tcBorders>
              <w:top w:val="nil"/>
              <w:left w:val="single" w:sz="8" w:space="0" w:color="auto"/>
              <w:bottom w:val="single" w:sz="4" w:space="0" w:color="auto"/>
              <w:right w:val="single" w:sz="8" w:space="0" w:color="auto"/>
            </w:tcBorders>
            <w:shd w:val="clear" w:color="auto" w:fill="auto"/>
            <w:vAlign w:val="center"/>
            <w:hideMark/>
          </w:tcPr>
          <w:p w14:paraId="6F224429"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3</w:t>
            </w:r>
          </w:p>
        </w:tc>
        <w:tc>
          <w:tcPr>
            <w:tcW w:w="959" w:type="dxa"/>
            <w:tcBorders>
              <w:top w:val="nil"/>
              <w:left w:val="nil"/>
              <w:bottom w:val="single" w:sz="4" w:space="0" w:color="auto"/>
              <w:right w:val="single" w:sz="8" w:space="0" w:color="auto"/>
            </w:tcBorders>
            <w:shd w:val="clear" w:color="auto" w:fill="auto"/>
            <w:vAlign w:val="center"/>
            <w:hideMark/>
          </w:tcPr>
          <w:p w14:paraId="109DD880"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single" w:sz="4" w:space="0" w:color="auto"/>
              <w:right w:val="single" w:sz="8" w:space="0" w:color="auto"/>
            </w:tcBorders>
            <w:shd w:val="clear" w:color="auto" w:fill="auto"/>
            <w:vAlign w:val="center"/>
            <w:hideMark/>
          </w:tcPr>
          <w:p w14:paraId="128766DE"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12</w:t>
            </w:r>
          </w:p>
        </w:tc>
      </w:tr>
      <w:tr w:rsidR="001F534D" w:rsidRPr="00B31DEA" w14:paraId="1FF7BB0F" w14:textId="77777777" w:rsidTr="00415680">
        <w:trPr>
          <w:trHeight w:val="588"/>
        </w:trPr>
        <w:tc>
          <w:tcPr>
            <w:tcW w:w="1971" w:type="dxa"/>
            <w:vMerge/>
            <w:tcBorders>
              <w:top w:val="nil"/>
              <w:left w:val="single" w:sz="8" w:space="0" w:color="auto"/>
              <w:bottom w:val="single" w:sz="8" w:space="0" w:color="000000"/>
              <w:right w:val="single" w:sz="8" w:space="0" w:color="auto"/>
            </w:tcBorders>
            <w:vAlign w:val="center"/>
            <w:hideMark/>
          </w:tcPr>
          <w:p w14:paraId="6A5CE95B"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nil"/>
              <w:left w:val="nil"/>
              <w:bottom w:val="nil"/>
              <w:right w:val="nil"/>
            </w:tcBorders>
            <w:shd w:val="clear" w:color="auto" w:fill="auto"/>
            <w:vAlign w:val="center"/>
            <w:hideMark/>
          </w:tcPr>
          <w:p w14:paraId="09713070"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Adéquation de la composition de l’équipe pluridisciplinaire avec le profil des usagers et les objectifs d’accompagnement.</w:t>
            </w:r>
          </w:p>
        </w:tc>
        <w:tc>
          <w:tcPr>
            <w:tcW w:w="1167" w:type="dxa"/>
            <w:tcBorders>
              <w:top w:val="nil"/>
              <w:left w:val="single" w:sz="8" w:space="0" w:color="auto"/>
              <w:bottom w:val="nil"/>
              <w:right w:val="single" w:sz="8" w:space="0" w:color="auto"/>
            </w:tcBorders>
            <w:shd w:val="clear" w:color="auto" w:fill="auto"/>
            <w:vAlign w:val="center"/>
            <w:hideMark/>
          </w:tcPr>
          <w:p w14:paraId="565BED23"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2</w:t>
            </w:r>
          </w:p>
        </w:tc>
        <w:tc>
          <w:tcPr>
            <w:tcW w:w="959" w:type="dxa"/>
            <w:tcBorders>
              <w:top w:val="nil"/>
              <w:left w:val="nil"/>
              <w:bottom w:val="nil"/>
              <w:right w:val="single" w:sz="8" w:space="0" w:color="auto"/>
            </w:tcBorders>
            <w:shd w:val="clear" w:color="auto" w:fill="auto"/>
            <w:vAlign w:val="center"/>
            <w:hideMark/>
          </w:tcPr>
          <w:p w14:paraId="1FA53740"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nil"/>
              <w:right w:val="single" w:sz="8" w:space="0" w:color="auto"/>
            </w:tcBorders>
            <w:shd w:val="clear" w:color="auto" w:fill="auto"/>
            <w:vAlign w:val="center"/>
            <w:hideMark/>
          </w:tcPr>
          <w:p w14:paraId="20455C6E" w14:textId="77777777" w:rsidR="001F534D" w:rsidRPr="00B31DEA" w:rsidRDefault="001F534D" w:rsidP="002F0721">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8</w:t>
            </w:r>
          </w:p>
        </w:tc>
      </w:tr>
      <w:tr w:rsidR="001F534D" w:rsidRPr="00B31DEA" w14:paraId="61FD47A4" w14:textId="77777777" w:rsidTr="00415680">
        <w:trPr>
          <w:trHeight w:val="588"/>
        </w:trPr>
        <w:tc>
          <w:tcPr>
            <w:tcW w:w="1971" w:type="dxa"/>
            <w:vMerge/>
            <w:tcBorders>
              <w:top w:val="nil"/>
              <w:left w:val="single" w:sz="8" w:space="0" w:color="auto"/>
              <w:bottom w:val="single" w:sz="8" w:space="0" w:color="000000"/>
              <w:right w:val="single" w:sz="8" w:space="0" w:color="auto"/>
            </w:tcBorders>
            <w:vAlign w:val="center"/>
            <w:hideMark/>
          </w:tcPr>
          <w:p w14:paraId="7DCFF2C8"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single" w:sz="4" w:space="0" w:color="auto"/>
              <w:left w:val="nil"/>
              <w:bottom w:val="nil"/>
              <w:right w:val="nil"/>
            </w:tcBorders>
            <w:shd w:val="clear" w:color="auto" w:fill="auto"/>
            <w:vAlign w:val="center"/>
            <w:hideMark/>
          </w:tcPr>
          <w:p w14:paraId="2DA1D5AC"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Adéquation des moyens matériels (locaux, véhicules, etc.) aux objectifs et aux missions de l'établissement.</w:t>
            </w:r>
          </w:p>
        </w:tc>
        <w:tc>
          <w:tcPr>
            <w:tcW w:w="1167" w:type="dxa"/>
            <w:tcBorders>
              <w:top w:val="single" w:sz="4" w:space="0" w:color="auto"/>
              <w:left w:val="single" w:sz="8" w:space="0" w:color="auto"/>
              <w:bottom w:val="nil"/>
              <w:right w:val="single" w:sz="8" w:space="0" w:color="auto"/>
            </w:tcBorders>
            <w:shd w:val="clear" w:color="auto" w:fill="auto"/>
            <w:vAlign w:val="center"/>
            <w:hideMark/>
          </w:tcPr>
          <w:p w14:paraId="348EFA6E" w14:textId="77777777" w:rsidR="001F534D" w:rsidRPr="00F27846" w:rsidRDefault="004538EF"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3</w:t>
            </w:r>
          </w:p>
        </w:tc>
        <w:tc>
          <w:tcPr>
            <w:tcW w:w="959" w:type="dxa"/>
            <w:tcBorders>
              <w:top w:val="single" w:sz="4" w:space="0" w:color="auto"/>
              <w:left w:val="nil"/>
              <w:bottom w:val="nil"/>
              <w:right w:val="single" w:sz="8" w:space="0" w:color="auto"/>
            </w:tcBorders>
            <w:shd w:val="clear" w:color="auto" w:fill="auto"/>
            <w:vAlign w:val="center"/>
            <w:hideMark/>
          </w:tcPr>
          <w:p w14:paraId="6C2A2AB8"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single" w:sz="4" w:space="0" w:color="auto"/>
              <w:left w:val="nil"/>
              <w:bottom w:val="nil"/>
              <w:right w:val="single" w:sz="8" w:space="0" w:color="auto"/>
            </w:tcBorders>
            <w:shd w:val="clear" w:color="auto" w:fill="auto"/>
            <w:vAlign w:val="center"/>
            <w:hideMark/>
          </w:tcPr>
          <w:p w14:paraId="28B5D01A" w14:textId="77777777" w:rsidR="001F534D" w:rsidRPr="00F27846" w:rsidRDefault="004538EF"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12</w:t>
            </w:r>
          </w:p>
        </w:tc>
      </w:tr>
      <w:tr w:rsidR="001F534D" w:rsidRPr="00B31DEA" w14:paraId="3D305A67" w14:textId="77777777" w:rsidTr="00415680">
        <w:trPr>
          <w:trHeight w:val="294"/>
        </w:trPr>
        <w:tc>
          <w:tcPr>
            <w:tcW w:w="1971" w:type="dxa"/>
            <w:vMerge/>
            <w:tcBorders>
              <w:top w:val="nil"/>
              <w:left w:val="single" w:sz="8" w:space="0" w:color="auto"/>
              <w:bottom w:val="single" w:sz="8" w:space="0" w:color="000000"/>
              <w:right w:val="single" w:sz="8" w:space="0" w:color="auto"/>
            </w:tcBorders>
            <w:vAlign w:val="center"/>
            <w:hideMark/>
          </w:tcPr>
          <w:p w14:paraId="4CB24262"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single" w:sz="4" w:space="0" w:color="auto"/>
              <w:left w:val="nil"/>
              <w:bottom w:val="nil"/>
              <w:right w:val="nil"/>
            </w:tcBorders>
            <w:shd w:val="clear" w:color="auto" w:fill="auto"/>
            <w:vAlign w:val="center"/>
            <w:hideMark/>
          </w:tcPr>
          <w:p w14:paraId="6DA98157" w14:textId="15C39436"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Mise en place d’une organisation de transports adaptés.</w:t>
            </w:r>
          </w:p>
        </w:tc>
        <w:tc>
          <w:tcPr>
            <w:tcW w:w="1167" w:type="dxa"/>
            <w:tcBorders>
              <w:top w:val="single" w:sz="4" w:space="0" w:color="auto"/>
              <w:left w:val="single" w:sz="8" w:space="0" w:color="auto"/>
              <w:bottom w:val="nil"/>
              <w:right w:val="single" w:sz="8" w:space="0" w:color="auto"/>
            </w:tcBorders>
            <w:shd w:val="clear" w:color="auto" w:fill="auto"/>
            <w:vAlign w:val="center"/>
            <w:hideMark/>
          </w:tcPr>
          <w:p w14:paraId="1AD3DB59"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2</w:t>
            </w:r>
          </w:p>
        </w:tc>
        <w:tc>
          <w:tcPr>
            <w:tcW w:w="959" w:type="dxa"/>
            <w:tcBorders>
              <w:top w:val="single" w:sz="4" w:space="0" w:color="auto"/>
              <w:left w:val="nil"/>
              <w:bottom w:val="nil"/>
              <w:right w:val="single" w:sz="8" w:space="0" w:color="auto"/>
            </w:tcBorders>
            <w:shd w:val="clear" w:color="auto" w:fill="auto"/>
            <w:vAlign w:val="center"/>
            <w:hideMark/>
          </w:tcPr>
          <w:p w14:paraId="4C9298CF"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single" w:sz="4" w:space="0" w:color="auto"/>
              <w:left w:val="nil"/>
              <w:bottom w:val="nil"/>
              <w:right w:val="single" w:sz="8" w:space="0" w:color="auto"/>
            </w:tcBorders>
            <w:shd w:val="clear" w:color="auto" w:fill="auto"/>
            <w:vAlign w:val="center"/>
            <w:hideMark/>
          </w:tcPr>
          <w:p w14:paraId="2EFD0EDF"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8</w:t>
            </w:r>
          </w:p>
        </w:tc>
      </w:tr>
      <w:tr w:rsidR="001F534D" w:rsidRPr="00B31DEA" w14:paraId="28C9A1DB" w14:textId="77777777" w:rsidTr="00415680">
        <w:trPr>
          <w:trHeight w:val="294"/>
        </w:trPr>
        <w:tc>
          <w:tcPr>
            <w:tcW w:w="1971" w:type="dxa"/>
            <w:vMerge/>
            <w:tcBorders>
              <w:top w:val="nil"/>
              <w:left w:val="single" w:sz="8" w:space="0" w:color="auto"/>
              <w:bottom w:val="single" w:sz="8" w:space="0" w:color="000000"/>
              <w:right w:val="single" w:sz="8" w:space="0" w:color="auto"/>
            </w:tcBorders>
            <w:vAlign w:val="center"/>
            <w:hideMark/>
          </w:tcPr>
          <w:p w14:paraId="0308EFA6"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single" w:sz="4" w:space="0" w:color="auto"/>
              <w:left w:val="nil"/>
              <w:bottom w:val="nil"/>
              <w:right w:val="nil"/>
            </w:tcBorders>
            <w:shd w:val="clear" w:color="auto" w:fill="auto"/>
            <w:vAlign w:val="center"/>
            <w:hideMark/>
          </w:tcPr>
          <w:p w14:paraId="08DE58B3"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Modalités de pilotage de la démarche d’amélioration continue de la qualité.</w:t>
            </w:r>
          </w:p>
        </w:tc>
        <w:tc>
          <w:tcPr>
            <w:tcW w:w="1167" w:type="dxa"/>
            <w:tcBorders>
              <w:top w:val="single" w:sz="4" w:space="0" w:color="auto"/>
              <w:left w:val="single" w:sz="8" w:space="0" w:color="auto"/>
              <w:bottom w:val="nil"/>
              <w:right w:val="single" w:sz="8" w:space="0" w:color="auto"/>
            </w:tcBorders>
            <w:shd w:val="clear" w:color="auto" w:fill="auto"/>
            <w:vAlign w:val="center"/>
            <w:hideMark/>
          </w:tcPr>
          <w:p w14:paraId="54FD70A5"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2</w:t>
            </w:r>
          </w:p>
        </w:tc>
        <w:tc>
          <w:tcPr>
            <w:tcW w:w="959" w:type="dxa"/>
            <w:tcBorders>
              <w:top w:val="single" w:sz="4" w:space="0" w:color="auto"/>
              <w:left w:val="nil"/>
              <w:bottom w:val="nil"/>
              <w:right w:val="single" w:sz="8" w:space="0" w:color="auto"/>
            </w:tcBorders>
            <w:shd w:val="clear" w:color="auto" w:fill="auto"/>
            <w:vAlign w:val="center"/>
            <w:hideMark/>
          </w:tcPr>
          <w:p w14:paraId="19D73B75"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single" w:sz="4" w:space="0" w:color="auto"/>
              <w:left w:val="nil"/>
              <w:bottom w:val="nil"/>
              <w:right w:val="single" w:sz="8" w:space="0" w:color="auto"/>
            </w:tcBorders>
            <w:shd w:val="clear" w:color="auto" w:fill="auto"/>
            <w:vAlign w:val="center"/>
            <w:hideMark/>
          </w:tcPr>
          <w:p w14:paraId="7110B3AB"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8</w:t>
            </w:r>
          </w:p>
        </w:tc>
      </w:tr>
      <w:tr w:rsidR="001F534D" w:rsidRPr="00B31DEA" w14:paraId="097889E4" w14:textId="77777777" w:rsidTr="00415680">
        <w:trPr>
          <w:trHeight w:val="308"/>
        </w:trPr>
        <w:tc>
          <w:tcPr>
            <w:tcW w:w="1971" w:type="dxa"/>
            <w:vMerge/>
            <w:tcBorders>
              <w:top w:val="nil"/>
              <w:left w:val="single" w:sz="8" w:space="0" w:color="auto"/>
              <w:bottom w:val="single" w:sz="8" w:space="0" w:color="000000"/>
              <w:right w:val="single" w:sz="8" w:space="0" w:color="auto"/>
            </w:tcBorders>
            <w:vAlign w:val="center"/>
            <w:hideMark/>
          </w:tcPr>
          <w:p w14:paraId="5A53166A" w14:textId="77777777" w:rsidR="001F534D" w:rsidRPr="00B31DEA" w:rsidRDefault="001F534D" w:rsidP="002F0721">
            <w:pPr>
              <w:spacing w:after="0" w:line="240" w:lineRule="auto"/>
              <w:rPr>
                <w:rFonts w:ascii="Times New Roman" w:eastAsia="Times New Roman" w:hAnsi="Times New Roman" w:cs="Times New Roman"/>
                <w:lang w:eastAsia="fr-FR"/>
              </w:rPr>
            </w:pPr>
          </w:p>
        </w:tc>
        <w:tc>
          <w:tcPr>
            <w:tcW w:w="4520" w:type="dxa"/>
            <w:tcBorders>
              <w:top w:val="single" w:sz="4" w:space="0" w:color="auto"/>
              <w:left w:val="nil"/>
              <w:bottom w:val="single" w:sz="8" w:space="0" w:color="auto"/>
              <w:right w:val="nil"/>
            </w:tcBorders>
            <w:shd w:val="clear" w:color="auto" w:fill="auto"/>
            <w:vAlign w:val="center"/>
            <w:hideMark/>
          </w:tcPr>
          <w:p w14:paraId="408FC1C4" w14:textId="77777777" w:rsidR="001F534D" w:rsidRPr="00B31DEA" w:rsidRDefault="001F534D" w:rsidP="002F0721">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Mises en œuvre d’actions d’accompagnement à destination des aidants.</w:t>
            </w:r>
          </w:p>
        </w:tc>
        <w:tc>
          <w:tcPr>
            <w:tcW w:w="11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094D33" w14:textId="77777777" w:rsidR="001F534D" w:rsidRPr="00F27846" w:rsidRDefault="004538EF"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2</w:t>
            </w:r>
          </w:p>
        </w:tc>
        <w:tc>
          <w:tcPr>
            <w:tcW w:w="959" w:type="dxa"/>
            <w:tcBorders>
              <w:top w:val="single" w:sz="4" w:space="0" w:color="auto"/>
              <w:left w:val="nil"/>
              <w:bottom w:val="single" w:sz="8" w:space="0" w:color="auto"/>
              <w:right w:val="single" w:sz="8" w:space="0" w:color="auto"/>
            </w:tcBorders>
            <w:shd w:val="clear" w:color="auto" w:fill="auto"/>
            <w:vAlign w:val="center"/>
            <w:hideMark/>
          </w:tcPr>
          <w:p w14:paraId="0DE384EF" w14:textId="77777777" w:rsidR="001F534D" w:rsidRPr="00F27846" w:rsidRDefault="001F534D"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single" w:sz="4" w:space="0" w:color="auto"/>
              <w:left w:val="nil"/>
              <w:bottom w:val="single" w:sz="8" w:space="0" w:color="auto"/>
              <w:right w:val="single" w:sz="8" w:space="0" w:color="auto"/>
            </w:tcBorders>
            <w:shd w:val="clear" w:color="auto" w:fill="auto"/>
            <w:vAlign w:val="center"/>
            <w:hideMark/>
          </w:tcPr>
          <w:p w14:paraId="6C6F6B69" w14:textId="77777777" w:rsidR="001F534D" w:rsidRPr="00F27846" w:rsidRDefault="004538EF" w:rsidP="002F0721">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8</w:t>
            </w:r>
          </w:p>
        </w:tc>
      </w:tr>
    </w:tbl>
    <w:p w14:paraId="7D33944F" w14:textId="26E77785" w:rsidR="00C52BC9" w:rsidRDefault="00C52BC9" w:rsidP="00285FA4">
      <w:pPr>
        <w:ind w:firstLine="360"/>
        <w:jc w:val="both"/>
        <w:rPr>
          <w:rFonts w:ascii="Times New Roman" w:hAnsi="Times New Roman" w:cs="Times New Roman"/>
          <w:sz w:val="24"/>
        </w:rPr>
      </w:pPr>
    </w:p>
    <w:tbl>
      <w:tblPr>
        <w:tblW w:w="9964" w:type="dxa"/>
        <w:tblInd w:w="-152" w:type="dxa"/>
        <w:tblCellMar>
          <w:left w:w="70" w:type="dxa"/>
          <w:right w:w="70" w:type="dxa"/>
        </w:tblCellMar>
        <w:tblLook w:val="04A0" w:firstRow="1" w:lastRow="0" w:firstColumn="1" w:lastColumn="0" w:noHBand="0" w:noVBand="1"/>
      </w:tblPr>
      <w:tblGrid>
        <w:gridCol w:w="1971"/>
        <w:gridCol w:w="4520"/>
        <w:gridCol w:w="1167"/>
        <w:gridCol w:w="959"/>
        <w:gridCol w:w="1347"/>
      </w:tblGrid>
      <w:tr w:rsidR="003C6885" w:rsidRPr="00B31DEA" w14:paraId="61E1DFBD" w14:textId="77777777" w:rsidTr="000745D4">
        <w:trPr>
          <w:trHeight w:val="308"/>
        </w:trPr>
        <w:tc>
          <w:tcPr>
            <w:tcW w:w="64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B376D6B" w14:textId="77777777" w:rsidR="003C6885" w:rsidRPr="00B31DEA" w:rsidRDefault="003C6885" w:rsidP="000745D4">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lastRenderedPageBreak/>
              <w:t>Critères</w:t>
            </w:r>
          </w:p>
        </w:tc>
        <w:tc>
          <w:tcPr>
            <w:tcW w:w="1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6D4FF3" w14:textId="77777777" w:rsidR="003C6885" w:rsidRPr="00B31DEA" w:rsidRDefault="003C6885" w:rsidP="000745D4">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Coefficient</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14:paraId="44A11251" w14:textId="77777777" w:rsidR="003C6885" w:rsidRPr="00B31DEA" w:rsidRDefault="003C6885" w:rsidP="000745D4">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Notation</w:t>
            </w:r>
          </w:p>
        </w:tc>
        <w:tc>
          <w:tcPr>
            <w:tcW w:w="1347" w:type="dxa"/>
            <w:tcBorders>
              <w:top w:val="single" w:sz="8" w:space="0" w:color="auto"/>
              <w:left w:val="nil"/>
              <w:bottom w:val="single" w:sz="8" w:space="0" w:color="auto"/>
              <w:right w:val="single" w:sz="8" w:space="0" w:color="auto"/>
            </w:tcBorders>
            <w:shd w:val="clear" w:color="auto" w:fill="auto"/>
            <w:noWrap/>
            <w:vAlign w:val="center"/>
            <w:hideMark/>
          </w:tcPr>
          <w:p w14:paraId="72487C9F" w14:textId="77777777" w:rsidR="003C6885" w:rsidRPr="00B31DEA" w:rsidRDefault="003C6885" w:rsidP="000745D4">
            <w:pPr>
              <w:spacing w:after="0" w:line="240" w:lineRule="auto"/>
              <w:jc w:val="center"/>
              <w:rPr>
                <w:rFonts w:ascii="Times New Roman" w:eastAsia="Times New Roman" w:hAnsi="Times New Roman" w:cs="Times New Roman"/>
                <w:b/>
                <w:bCs/>
                <w:lang w:eastAsia="fr-FR"/>
              </w:rPr>
            </w:pPr>
            <w:r w:rsidRPr="00B31DEA">
              <w:rPr>
                <w:rFonts w:ascii="Times New Roman" w:eastAsia="Times New Roman" w:hAnsi="Times New Roman" w:cs="Times New Roman"/>
                <w:b/>
                <w:bCs/>
                <w:lang w:eastAsia="fr-FR"/>
              </w:rPr>
              <w:t>Total points</w:t>
            </w:r>
          </w:p>
        </w:tc>
      </w:tr>
      <w:tr w:rsidR="003C6885" w:rsidRPr="00B31DEA" w14:paraId="62A547F1" w14:textId="77777777" w:rsidTr="000745D4">
        <w:trPr>
          <w:trHeight w:val="588"/>
        </w:trPr>
        <w:tc>
          <w:tcPr>
            <w:tcW w:w="1971" w:type="dxa"/>
            <w:vMerge w:val="restart"/>
            <w:tcBorders>
              <w:top w:val="nil"/>
              <w:left w:val="single" w:sz="8" w:space="0" w:color="auto"/>
              <w:bottom w:val="nil"/>
              <w:right w:val="single" w:sz="8" w:space="0" w:color="auto"/>
            </w:tcBorders>
            <w:shd w:val="clear" w:color="auto" w:fill="auto"/>
            <w:vAlign w:val="center"/>
            <w:hideMark/>
          </w:tcPr>
          <w:p w14:paraId="522923C6"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Modalités de coordination et partenariats</w:t>
            </w:r>
          </w:p>
        </w:tc>
        <w:tc>
          <w:tcPr>
            <w:tcW w:w="4520" w:type="dxa"/>
            <w:tcBorders>
              <w:top w:val="nil"/>
              <w:left w:val="nil"/>
              <w:bottom w:val="single" w:sz="4" w:space="0" w:color="auto"/>
              <w:right w:val="nil"/>
            </w:tcBorders>
            <w:shd w:val="clear" w:color="auto" w:fill="auto"/>
            <w:vAlign w:val="center"/>
            <w:hideMark/>
          </w:tcPr>
          <w:p w14:paraId="0F4E508E" w14:textId="77777777" w:rsidR="003C6885" w:rsidRPr="00B31DEA" w:rsidRDefault="003C6885" w:rsidP="000745D4">
            <w:pPr>
              <w:spacing w:after="0" w:line="240" w:lineRule="auto"/>
              <w:rPr>
                <w:rFonts w:ascii="Times New Roman" w:eastAsia="Times New Roman" w:hAnsi="Times New Roman" w:cs="Times New Roman"/>
                <w:color w:val="000000"/>
                <w:lang w:eastAsia="fr-FR"/>
              </w:rPr>
            </w:pPr>
            <w:r w:rsidRPr="00B31DEA">
              <w:rPr>
                <w:rFonts w:ascii="Times New Roman" w:eastAsia="Times New Roman" w:hAnsi="Times New Roman" w:cs="Times New Roman"/>
                <w:color w:val="000000"/>
                <w:lang w:eastAsia="fr-FR"/>
              </w:rPr>
              <w:t>Intégration de l'établissement dans un réseau coordonné de prise en charge (sanitaire, médico-social, social).</w:t>
            </w:r>
          </w:p>
        </w:tc>
        <w:tc>
          <w:tcPr>
            <w:tcW w:w="1167" w:type="dxa"/>
            <w:tcBorders>
              <w:top w:val="nil"/>
              <w:left w:val="single" w:sz="8" w:space="0" w:color="auto"/>
              <w:bottom w:val="single" w:sz="4" w:space="0" w:color="auto"/>
              <w:right w:val="single" w:sz="8" w:space="0" w:color="auto"/>
            </w:tcBorders>
            <w:shd w:val="clear" w:color="auto" w:fill="auto"/>
            <w:vAlign w:val="center"/>
            <w:hideMark/>
          </w:tcPr>
          <w:p w14:paraId="4A750119"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2</w:t>
            </w:r>
          </w:p>
        </w:tc>
        <w:tc>
          <w:tcPr>
            <w:tcW w:w="959" w:type="dxa"/>
            <w:tcBorders>
              <w:top w:val="nil"/>
              <w:left w:val="nil"/>
              <w:bottom w:val="single" w:sz="4" w:space="0" w:color="auto"/>
              <w:right w:val="single" w:sz="8" w:space="0" w:color="auto"/>
            </w:tcBorders>
            <w:shd w:val="clear" w:color="auto" w:fill="auto"/>
            <w:vAlign w:val="center"/>
            <w:hideMark/>
          </w:tcPr>
          <w:p w14:paraId="05B7E7B0"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nil"/>
              <w:left w:val="nil"/>
              <w:bottom w:val="single" w:sz="4" w:space="0" w:color="auto"/>
              <w:right w:val="single" w:sz="8" w:space="0" w:color="auto"/>
            </w:tcBorders>
            <w:shd w:val="clear" w:color="auto" w:fill="auto"/>
            <w:vAlign w:val="center"/>
            <w:hideMark/>
          </w:tcPr>
          <w:p w14:paraId="7B4008FA"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8</w:t>
            </w:r>
          </w:p>
        </w:tc>
      </w:tr>
      <w:tr w:rsidR="003C6885" w:rsidRPr="00B31DEA" w14:paraId="0B53E393" w14:textId="77777777" w:rsidTr="000745D4">
        <w:trPr>
          <w:trHeight w:val="308"/>
        </w:trPr>
        <w:tc>
          <w:tcPr>
            <w:tcW w:w="1971" w:type="dxa"/>
            <w:vMerge/>
            <w:tcBorders>
              <w:top w:val="nil"/>
              <w:left w:val="single" w:sz="8" w:space="0" w:color="auto"/>
              <w:bottom w:val="nil"/>
              <w:right w:val="single" w:sz="8" w:space="0" w:color="auto"/>
            </w:tcBorders>
            <w:vAlign w:val="center"/>
            <w:hideMark/>
          </w:tcPr>
          <w:p w14:paraId="79C5E2C1" w14:textId="77777777" w:rsidR="003C6885" w:rsidRPr="00B31DEA" w:rsidRDefault="003C6885" w:rsidP="000745D4">
            <w:pPr>
              <w:spacing w:after="0" w:line="240" w:lineRule="auto"/>
              <w:rPr>
                <w:rFonts w:ascii="Times New Roman" w:eastAsia="Times New Roman" w:hAnsi="Times New Roman" w:cs="Times New Roman"/>
                <w:lang w:eastAsia="fr-FR"/>
              </w:rPr>
            </w:pPr>
          </w:p>
        </w:tc>
        <w:tc>
          <w:tcPr>
            <w:tcW w:w="4520" w:type="dxa"/>
            <w:tcBorders>
              <w:top w:val="nil"/>
              <w:left w:val="nil"/>
              <w:bottom w:val="single" w:sz="4" w:space="0" w:color="auto"/>
              <w:right w:val="nil"/>
            </w:tcBorders>
            <w:shd w:val="clear" w:color="auto" w:fill="auto"/>
            <w:vAlign w:val="center"/>
            <w:hideMark/>
          </w:tcPr>
          <w:p w14:paraId="37991022" w14:textId="77777777" w:rsidR="003C6885" w:rsidRPr="00B31DEA" w:rsidRDefault="003C6885" w:rsidP="000745D4">
            <w:pPr>
              <w:spacing w:after="0" w:line="240" w:lineRule="auto"/>
              <w:rPr>
                <w:rFonts w:ascii="Times New Roman" w:eastAsia="Times New Roman" w:hAnsi="Times New Roman" w:cs="Times New Roman"/>
                <w:color w:val="000000"/>
                <w:lang w:eastAsia="fr-FR"/>
              </w:rPr>
            </w:pPr>
            <w:r w:rsidRPr="00B31DEA">
              <w:rPr>
                <w:rFonts w:ascii="Times New Roman" w:eastAsia="Times New Roman" w:hAnsi="Times New Roman" w:cs="Times New Roman"/>
                <w:color w:val="000000"/>
                <w:lang w:eastAsia="fr-FR"/>
              </w:rPr>
              <w:t>Formalisation des coopérations et partenariats avec les acteurs du territoire.</w:t>
            </w:r>
          </w:p>
        </w:tc>
        <w:tc>
          <w:tcPr>
            <w:tcW w:w="1167" w:type="dxa"/>
            <w:tcBorders>
              <w:top w:val="nil"/>
              <w:left w:val="single" w:sz="8" w:space="0" w:color="auto"/>
              <w:bottom w:val="single" w:sz="4" w:space="0" w:color="auto"/>
              <w:right w:val="single" w:sz="8" w:space="0" w:color="auto"/>
            </w:tcBorders>
            <w:shd w:val="clear" w:color="auto" w:fill="auto"/>
            <w:vAlign w:val="center"/>
            <w:hideMark/>
          </w:tcPr>
          <w:p w14:paraId="060CB24F"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2</w:t>
            </w:r>
          </w:p>
        </w:tc>
        <w:tc>
          <w:tcPr>
            <w:tcW w:w="959" w:type="dxa"/>
            <w:tcBorders>
              <w:top w:val="nil"/>
              <w:left w:val="nil"/>
              <w:bottom w:val="single" w:sz="4" w:space="0" w:color="auto"/>
              <w:right w:val="single" w:sz="8" w:space="0" w:color="auto"/>
            </w:tcBorders>
            <w:shd w:val="clear" w:color="auto" w:fill="auto"/>
            <w:vAlign w:val="center"/>
            <w:hideMark/>
          </w:tcPr>
          <w:p w14:paraId="30213EE4"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nil"/>
              <w:left w:val="nil"/>
              <w:bottom w:val="single" w:sz="4" w:space="0" w:color="auto"/>
              <w:right w:val="single" w:sz="8" w:space="0" w:color="auto"/>
            </w:tcBorders>
            <w:shd w:val="clear" w:color="auto" w:fill="auto"/>
            <w:vAlign w:val="center"/>
            <w:hideMark/>
          </w:tcPr>
          <w:p w14:paraId="06768188"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8</w:t>
            </w:r>
          </w:p>
        </w:tc>
      </w:tr>
      <w:tr w:rsidR="003C6885" w:rsidRPr="00B31DEA" w14:paraId="697BE9D0" w14:textId="77777777" w:rsidTr="000745D4">
        <w:trPr>
          <w:trHeight w:val="588"/>
        </w:trPr>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4E357A"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Cohérence financière du projet</w:t>
            </w:r>
          </w:p>
        </w:tc>
        <w:tc>
          <w:tcPr>
            <w:tcW w:w="4520" w:type="dxa"/>
            <w:tcBorders>
              <w:top w:val="single" w:sz="8" w:space="0" w:color="auto"/>
              <w:left w:val="nil"/>
              <w:bottom w:val="single" w:sz="4" w:space="0" w:color="auto"/>
              <w:right w:val="nil"/>
            </w:tcBorders>
            <w:shd w:val="clear" w:color="auto" w:fill="auto"/>
            <w:vAlign w:val="center"/>
            <w:hideMark/>
          </w:tcPr>
          <w:p w14:paraId="4F665034" w14:textId="77777777" w:rsidR="003C6885" w:rsidRPr="00B31DEA" w:rsidRDefault="003C6885" w:rsidP="000745D4">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Cohérence financière du budget prévisionnel de fonctionnement au regard du projet ainsi que des modalités de mise en œuvre proposées au regard des moyens.</w:t>
            </w:r>
          </w:p>
        </w:tc>
        <w:tc>
          <w:tcPr>
            <w:tcW w:w="116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31FAE4A"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4</w:t>
            </w:r>
          </w:p>
        </w:tc>
        <w:tc>
          <w:tcPr>
            <w:tcW w:w="959" w:type="dxa"/>
            <w:tcBorders>
              <w:top w:val="single" w:sz="8" w:space="0" w:color="auto"/>
              <w:left w:val="nil"/>
              <w:bottom w:val="single" w:sz="4" w:space="0" w:color="auto"/>
              <w:right w:val="single" w:sz="8" w:space="0" w:color="auto"/>
            </w:tcBorders>
            <w:shd w:val="clear" w:color="auto" w:fill="auto"/>
            <w:vAlign w:val="center"/>
            <w:hideMark/>
          </w:tcPr>
          <w:p w14:paraId="116E06BB"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single" w:sz="8" w:space="0" w:color="auto"/>
              <w:left w:val="nil"/>
              <w:bottom w:val="single" w:sz="4" w:space="0" w:color="auto"/>
              <w:right w:val="single" w:sz="8" w:space="0" w:color="auto"/>
            </w:tcBorders>
            <w:shd w:val="clear" w:color="auto" w:fill="auto"/>
            <w:vAlign w:val="center"/>
            <w:hideMark/>
          </w:tcPr>
          <w:p w14:paraId="4504F01A"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16</w:t>
            </w:r>
          </w:p>
        </w:tc>
      </w:tr>
      <w:tr w:rsidR="003C6885" w:rsidRPr="00B31DEA" w14:paraId="0F60AAD8" w14:textId="77777777" w:rsidTr="000745D4">
        <w:trPr>
          <w:trHeight w:val="308"/>
        </w:trPr>
        <w:tc>
          <w:tcPr>
            <w:tcW w:w="1971" w:type="dxa"/>
            <w:vMerge/>
            <w:tcBorders>
              <w:top w:val="single" w:sz="8" w:space="0" w:color="auto"/>
              <w:left w:val="single" w:sz="8" w:space="0" w:color="auto"/>
              <w:bottom w:val="single" w:sz="8" w:space="0" w:color="000000"/>
              <w:right w:val="single" w:sz="8" w:space="0" w:color="auto"/>
            </w:tcBorders>
            <w:vAlign w:val="center"/>
            <w:hideMark/>
          </w:tcPr>
          <w:p w14:paraId="51C5BEA2" w14:textId="77777777" w:rsidR="003C6885" w:rsidRPr="00B31DEA" w:rsidRDefault="003C6885" w:rsidP="000745D4">
            <w:pPr>
              <w:spacing w:after="0" w:line="240" w:lineRule="auto"/>
              <w:rPr>
                <w:rFonts w:ascii="Times New Roman" w:eastAsia="Times New Roman" w:hAnsi="Times New Roman" w:cs="Times New Roman"/>
                <w:lang w:eastAsia="fr-FR"/>
              </w:rPr>
            </w:pPr>
          </w:p>
        </w:tc>
        <w:tc>
          <w:tcPr>
            <w:tcW w:w="4520" w:type="dxa"/>
            <w:tcBorders>
              <w:top w:val="nil"/>
              <w:left w:val="nil"/>
              <w:bottom w:val="single" w:sz="8" w:space="0" w:color="auto"/>
              <w:right w:val="nil"/>
            </w:tcBorders>
            <w:shd w:val="clear" w:color="auto" w:fill="auto"/>
            <w:vAlign w:val="center"/>
            <w:hideMark/>
          </w:tcPr>
          <w:p w14:paraId="2A2F202C" w14:textId="77777777" w:rsidR="003C6885" w:rsidRPr="00B31DEA" w:rsidRDefault="003C6885" w:rsidP="000745D4">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Respect des coûts moyens à la place.</w:t>
            </w:r>
          </w:p>
        </w:tc>
        <w:tc>
          <w:tcPr>
            <w:tcW w:w="1167" w:type="dxa"/>
            <w:tcBorders>
              <w:top w:val="nil"/>
              <w:left w:val="single" w:sz="8" w:space="0" w:color="auto"/>
              <w:bottom w:val="single" w:sz="8" w:space="0" w:color="auto"/>
              <w:right w:val="single" w:sz="8" w:space="0" w:color="auto"/>
            </w:tcBorders>
            <w:shd w:val="clear" w:color="auto" w:fill="auto"/>
            <w:vAlign w:val="center"/>
            <w:hideMark/>
          </w:tcPr>
          <w:p w14:paraId="6CF21139"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3</w:t>
            </w:r>
          </w:p>
        </w:tc>
        <w:tc>
          <w:tcPr>
            <w:tcW w:w="959" w:type="dxa"/>
            <w:tcBorders>
              <w:top w:val="nil"/>
              <w:left w:val="nil"/>
              <w:bottom w:val="single" w:sz="8" w:space="0" w:color="auto"/>
              <w:right w:val="single" w:sz="8" w:space="0" w:color="auto"/>
            </w:tcBorders>
            <w:shd w:val="clear" w:color="auto" w:fill="auto"/>
            <w:vAlign w:val="center"/>
            <w:hideMark/>
          </w:tcPr>
          <w:p w14:paraId="1D8B9E5C"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 </w:t>
            </w:r>
          </w:p>
        </w:tc>
        <w:tc>
          <w:tcPr>
            <w:tcW w:w="1347" w:type="dxa"/>
            <w:tcBorders>
              <w:top w:val="nil"/>
              <w:left w:val="nil"/>
              <w:bottom w:val="single" w:sz="8" w:space="0" w:color="auto"/>
              <w:right w:val="single" w:sz="8" w:space="0" w:color="auto"/>
            </w:tcBorders>
            <w:shd w:val="clear" w:color="auto" w:fill="auto"/>
            <w:vAlign w:val="center"/>
            <w:hideMark/>
          </w:tcPr>
          <w:p w14:paraId="10470392" w14:textId="77777777" w:rsidR="003C6885" w:rsidRPr="00F27846" w:rsidRDefault="003C6885" w:rsidP="000745D4">
            <w:pPr>
              <w:spacing w:after="0" w:line="240" w:lineRule="auto"/>
              <w:jc w:val="center"/>
              <w:rPr>
                <w:rFonts w:ascii="Times New Roman" w:eastAsia="Times New Roman" w:hAnsi="Times New Roman" w:cs="Times New Roman"/>
                <w:lang w:eastAsia="fr-FR"/>
              </w:rPr>
            </w:pPr>
            <w:r w:rsidRPr="00F27846">
              <w:rPr>
                <w:rFonts w:ascii="Times New Roman" w:eastAsia="Times New Roman" w:hAnsi="Times New Roman" w:cs="Times New Roman"/>
                <w:lang w:eastAsia="fr-FR"/>
              </w:rPr>
              <w:t>12</w:t>
            </w:r>
          </w:p>
        </w:tc>
      </w:tr>
      <w:tr w:rsidR="003C6885" w:rsidRPr="00B31DEA" w14:paraId="1DBEB0A4" w14:textId="77777777" w:rsidTr="000745D4">
        <w:trPr>
          <w:trHeight w:val="308"/>
        </w:trPr>
        <w:tc>
          <w:tcPr>
            <w:tcW w:w="1971" w:type="dxa"/>
            <w:vMerge w:val="restart"/>
            <w:tcBorders>
              <w:top w:val="nil"/>
              <w:left w:val="single" w:sz="8" w:space="0" w:color="auto"/>
              <w:bottom w:val="single" w:sz="8" w:space="0" w:color="000000"/>
              <w:right w:val="single" w:sz="8" w:space="0" w:color="auto"/>
            </w:tcBorders>
            <w:shd w:val="clear" w:color="auto" w:fill="auto"/>
            <w:vAlign w:val="center"/>
            <w:hideMark/>
          </w:tcPr>
          <w:p w14:paraId="0A86D9CB"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Expérience et capacité du candidat</w:t>
            </w:r>
          </w:p>
        </w:tc>
        <w:tc>
          <w:tcPr>
            <w:tcW w:w="4520" w:type="dxa"/>
            <w:tcBorders>
              <w:top w:val="nil"/>
              <w:left w:val="nil"/>
              <w:bottom w:val="single" w:sz="8" w:space="0" w:color="auto"/>
              <w:right w:val="nil"/>
            </w:tcBorders>
            <w:shd w:val="clear" w:color="auto" w:fill="auto"/>
            <w:vAlign w:val="center"/>
            <w:hideMark/>
          </w:tcPr>
          <w:p w14:paraId="725DF27F" w14:textId="77777777" w:rsidR="003C6885" w:rsidRPr="00B31DEA" w:rsidRDefault="003C6885" w:rsidP="000745D4">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Expérience du promoteur dans le secteur médico-social.</w:t>
            </w:r>
          </w:p>
        </w:tc>
        <w:tc>
          <w:tcPr>
            <w:tcW w:w="1167" w:type="dxa"/>
            <w:tcBorders>
              <w:top w:val="nil"/>
              <w:left w:val="single" w:sz="8" w:space="0" w:color="auto"/>
              <w:bottom w:val="single" w:sz="8" w:space="0" w:color="auto"/>
              <w:right w:val="single" w:sz="8" w:space="0" w:color="auto"/>
            </w:tcBorders>
            <w:shd w:val="clear" w:color="auto" w:fill="auto"/>
            <w:vAlign w:val="center"/>
            <w:hideMark/>
          </w:tcPr>
          <w:p w14:paraId="192CE35B"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2</w:t>
            </w:r>
          </w:p>
        </w:tc>
        <w:tc>
          <w:tcPr>
            <w:tcW w:w="959" w:type="dxa"/>
            <w:tcBorders>
              <w:top w:val="nil"/>
              <w:left w:val="nil"/>
              <w:bottom w:val="single" w:sz="8" w:space="0" w:color="auto"/>
              <w:right w:val="single" w:sz="8" w:space="0" w:color="auto"/>
            </w:tcBorders>
            <w:shd w:val="clear" w:color="auto" w:fill="auto"/>
            <w:vAlign w:val="center"/>
            <w:hideMark/>
          </w:tcPr>
          <w:p w14:paraId="6A1ADF37"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single" w:sz="8" w:space="0" w:color="auto"/>
              <w:right w:val="single" w:sz="8" w:space="0" w:color="auto"/>
            </w:tcBorders>
            <w:shd w:val="clear" w:color="auto" w:fill="auto"/>
            <w:vAlign w:val="center"/>
            <w:hideMark/>
          </w:tcPr>
          <w:p w14:paraId="23F233EC"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8</w:t>
            </w:r>
          </w:p>
        </w:tc>
      </w:tr>
      <w:tr w:rsidR="003C6885" w:rsidRPr="00B31DEA" w14:paraId="2423571F" w14:textId="77777777" w:rsidTr="000745D4">
        <w:trPr>
          <w:trHeight w:val="897"/>
        </w:trPr>
        <w:tc>
          <w:tcPr>
            <w:tcW w:w="1971" w:type="dxa"/>
            <w:vMerge/>
            <w:tcBorders>
              <w:top w:val="nil"/>
              <w:left w:val="single" w:sz="8" w:space="0" w:color="auto"/>
              <w:bottom w:val="single" w:sz="8" w:space="0" w:color="000000"/>
              <w:right w:val="single" w:sz="8" w:space="0" w:color="auto"/>
            </w:tcBorders>
            <w:vAlign w:val="center"/>
            <w:hideMark/>
          </w:tcPr>
          <w:p w14:paraId="378B3721" w14:textId="77777777" w:rsidR="003C6885" w:rsidRPr="00B31DEA" w:rsidRDefault="003C6885" w:rsidP="000745D4">
            <w:pPr>
              <w:spacing w:after="0" w:line="240" w:lineRule="auto"/>
              <w:rPr>
                <w:rFonts w:ascii="Times New Roman" w:eastAsia="Times New Roman" w:hAnsi="Times New Roman" w:cs="Times New Roman"/>
                <w:lang w:eastAsia="fr-FR"/>
              </w:rPr>
            </w:pPr>
          </w:p>
        </w:tc>
        <w:tc>
          <w:tcPr>
            <w:tcW w:w="4520" w:type="dxa"/>
            <w:tcBorders>
              <w:top w:val="nil"/>
              <w:left w:val="nil"/>
              <w:bottom w:val="single" w:sz="8" w:space="0" w:color="auto"/>
              <w:right w:val="nil"/>
            </w:tcBorders>
            <w:shd w:val="clear" w:color="auto" w:fill="auto"/>
            <w:vAlign w:val="center"/>
            <w:hideMark/>
          </w:tcPr>
          <w:p w14:paraId="72CEC5A0" w14:textId="77777777" w:rsidR="003C6885" w:rsidRPr="00B31DEA" w:rsidRDefault="003C6885" w:rsidP="000745D4">
            <w:pPr>
              <w:spacing w:after="0" w:line="240" w:lineRule="auto"/>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Capacité du promoteur à respecter les contraintes du cahier des charges (délais de mise en œuvre, disponibilité des locaux, plan de recrutement des équipes, montée en charge du service…).</w:t>
            </w:r>
          </w:p>
        </w:tc>
        <w:tc>
          <w:tcPr>
            <w:tcW w:w="1167" w:type="dxa"/>
            <w:tcBorders>
              <w:top w:val="nil"/>
              <w:left w:val="single" w:sz="8" w:space="0" w:color="auto"/>
              <w:bottom w:val="single" w:sz="8" w:space="0" w:color="auto"/>
              <w:right w:val="single" w:sz="8" w:space="0" w:color="auto"/>
            </w:tcBorders>
            <w:shd w:val="clear" w:color="auto" w:fill="auto"/>
            <w:vAlign w:val="center"/>
            <w:hideMark/>
          </w:tcPr>
          <w:p w14:paraId="018086C3"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3</w:t>
            </w:r>
          </w:p>
        </w:tc>
        <w:tc>
          <w:tcPr>
            <w:tcW w:w="959" w:type="dxa"/>
            <w:tcBorders>
              <w:top w:val="nil"/>
              <w:left w:val="nil"/>
              <w:bottom w:val="single" w:sz="8" w:space="0" w:color="auto"/>
              <w:right w:val="single" w:sz="8" w:space="0" w:color="auto"/>
            </w:tcBorders>
            <w:shd w:val="clear" w:color="auto" w:fill="auto"/>
            <w:vAlign w:val="center"/>
            <w:hideMark/>
          </w:tcPr>
          <w:p w14:paraId="3ABE8F3A"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 </w:t>
            </w:r>
          </w:p>
        </w:tc>
        <w:tc>
          <w:tcPr>
            <w:tcW w:w="1347" w:type="dxa"/>
            <w:tcBorders>
              <w:top w:val="nil"/>
              <w:left w:val="nil"/>
              <w:bottom w:val="single" w:sz="8" w:space="0" w:color="auto"/>
              <w:right w:val="single" w:sz="8" w:space="0" w:color="auto"/>
            </w:tcBorders>
            <w:shd w:val="clear" w:color="auto" w:fill="auto"/>
            <w:vAlign w:val="center"/>
            <w:hideMark/>
          </w:tcPr>
          <w:p w14:paraId="3B897A3D" w14:textId="77777777" w:rsidR="003C6885" w:rsidRPr="00B31DEA" w:rsidRDefault="003C6885" w:rsidP="000745D4">
            <w:pPr>
              <w:spacing w:after="0" w:line="240" w:lineRule="auto"/>
              <w:jc w:val="center"/>
              <w:rPr>
                <w:rFonts w:ascii="Times New Roman" w:eastAsia="Times New Roman" w:hAnsi="Times New Roman" w:cs="Times New Roman"/>
                <w:lang w:eastAsia="fr-FR"/>
              </w:rPr>
            </w:pPr>
            <w:r w:rsidRPr="00B31DEA">
              <w:rPr>
                <w:rFonts w:ascii="Times New Roman" w:eastAsia="Times New Roman" w:hAnsi="Times New Roman" w:cs="Times New Roman"/>
                <w:lang w:eastAsia="fr-FR"/>
              </w:rPr>
              <w:t>12</w:t>
            </w:r>
          </w:p>
        </w:tc>
      </w:tr>
    </w:tbl>
    <w:p w14:paraId="18E0E0B1" w14:textId="77777777" w:rsidR="003C6885" w:rsidRDefault="003C6885" w:rsidP="00285FA4">
      <w:pPr>
        <w:ind w:firstLine="360"/>
        <w:jc w:val="both"/>
        <w:rPr>
          <w:rFonts w:ascii="Times New Roman" w:hAnsi="Times New Roman" w:cs="Times New Roman"/>
          <w:sz w:val="24"/>
        </w:rPr>
      </w:pPr>
    </w:p>
    <w:p w14:paraId="3ECD9103" w14:textId="77777777" w:rsidR="00D458F1" w:rsidRDefault="00D458F1" w:rsidP="00C951A9">
      <w:pPr>
        <w:jc w:val="both"/>
        <w:rPr>
          <w:rFonts w:ascii="Times New Roman" w:hAnsi="Times New Roman" w:cs="Times New Roman"/>
          <w:sz w:val="24"/>
        </w:rPr>
      </w:pPr>
      <w:r w:rsidRPr="00F27846">
        <w:rPr>
          <w:rFonts w:ascii="Times New Roman" w:hAnsi="Times New Roman" w:cs="Times New Roman"/>
          <w:sz w:val="24"/>
        </w:rPr>
        <w:t>Deux points supplémentaires, sans coefficient, pou</w:t>
      </w:r>
      <w:r w:rsidR="00F27846">
        <w:rPr>
          <w:rFonts w:ascii="Times New Roman" w:hAnsi="Times New Roman" w:cs="Times New Roman"/>
          <w:sz w:val="24"/>
        </w:rPr>
        <w:t xml:space="preserve">rront être accordés aux dossiers </w:t>
      </w:r>
      <w:r w:rsidRPr="00F27846">
        <w:rPr>
          <w:rFonts w:ascii="Times New Roman" w:hAnsi="Times New Roman" w:cs="Times New Roman"/>
          <w:sz w:val="24"/>
        </w:rPr>
        <w:t>dont la qualité rédactionnelle et la présentation sont remarquables.</w:t>
      </w:r>
    </w:p>
    <w:p w14:paraId="6F40F2BC" w14:textId="2B1D92CA" w:rsidR="00C52BC9" w:rsidRPr="001D020A" w:rsidRDefault="00C52BC9" w:rsidP="00C951A9">
      <w:pPr>
        <w:jc w:val="both"/>
        <w:rPr>
          <w:rFonts w:ascii="Times New Roman" w:hAnsi="Times New Roman" w:cs="Times New Roman"/>
          <w:sz w:val="24"/>
        </w:rPr>
      </w:pPr>
      <w:r>
        <w:rPr>
          <w:rFonts w:ascii="Times New Roman" w:hAnsi="Times New Roman" w:cs="Times New Roman"/>
          <w:sz w:val="24"/>
        </w:rPr>
        <w:t>Le critère de recevabilité principal reste le respect des délais de dépôt des dossiers de candidature qui devront répondre aux exigences du cahier des charges</w:t>
      </w:r>
      <w:r w:rsidR="00EC1C32">
        <w:rPr>
          <w:rFonts w:ascii="Times New Roman" w:hAnsi="Times New Roman" w:cs="Times New Roman"/>
          <w:sz w:val="24"/>
        </w:rPr>
        <w:t xml:space="preserve">, </w:t>
      </w:r>
      <w:r w:rsidR="00EC1C32" w:rsidRPr="00047382">
        <w:rPr>
          <w:rFonts w:ascii="Times New Roman" w:hAnsi="Times New Roman" w:cs="Times New Roman"/>
          <w:sz w:val="24"/>
        </w:rPr>
        <w:t>joint en annexe du présent avis</w:t>
      </w:r>
      <w:r w:rsidRPr="00047382">
        <w:rPr>
          <w:rFonts w:ascii="Times New Roman" w:hAnsi="Times New Roman" w:cs="Times New Roman"/>
          <w:sz w:val="24"/>
        </w:rPr>
        <w:t xml:space="preserve">. Les </w:t>
      </w:r>
      <w:r>
        <w:rPr>
          <w:rFonts w:ascii="Times New Roman" w:hAnsi="Times New Roman" w:cs="Times New Roman"/>
          <w:sz w:val="24"/>
        </w:rPr>
        <w:t>dossiers parvenus après la date limite de dépôt ne seront pas recevables (cachet de la poste faisant foi).</w:t>
      </w:r>
    </w:p>
    <w:p w14:paraId="29ACFD8D" w14:textId="518ABEA2" w:rsidR="00C52BC9" w:rsidRDefault="00C52BC9" w:rsidP="00C52BC9">
      <w:pPr>
        <w:jc w:val="both"/>
        <w:rPr>
          <w:rFonts w:ascii="Times New Roman" w:hAnsi="Times New Roman" w:cs="Times New Roman"/>
          <w:sz w:val="24"/>
        </w:rPr>
      </w:pPr>
      <w:r w:rsidRPr="00F92B3D">
        <w:rPr>
          <w:rFonts w:ascii="Times New Roman" w:hAnsi="Times New Roman" w:cs="Times New Roman"/>
          <w:sz w:val="24"/>
        </w:rPr>
        <w:t xml:space="preserve">Après une instruction des projets, </w:t>
      </w:r>
      <w:r>
        <w:rPr>
          <w:rFonts w:ascii="Times New Roman" w:hAnsi="Times New Roman" w:cs="Times New Roman"/>
          <w:sz w:val="24"/>
        </w:rPr>
        <w:t>la C</w:t>
      </w:r>
      <w:r w:rsidRPr="00F92B3D">
        <w:rPr>
          <w:rFonts w:ascii="Times New Roman" w:hAnsi="Times New Roman" w:cs="Times New Roman"/>
          <w:sz w:val="24"/>
        </w:rPr>
        <w:t xml:space="preserve">ommission </w:t>
      </w:r>
      <w:r>
        <w:rPr>
          <w:rFonts w:ascii="Times New Roman" w:hAnsi="Times New Roman" w:cs="Times New Roman"/>
          <w:sz w:val="24"/>
        </w:rPr>
        <w:t>d’Information et de Sélection d’Appel à Projet</w:t>
      </w:r>
      <w:r w:rsidR="00B929EA">
        <w:rPr>
          <w:rFonts w:ascii="Times New Roman" w:hAnsi="Times New Roman" w:cs="Times New Roman"/>
          <w:sz w:val="24"/>
        </w:rPr>
        <w:t>s</w:t>
      </w:r>
      <w:r>
        <w:rPr>
          <w:rFonts w:ascii="Times New Roman" w:hAnsi="Times New Roman" w:cs="Times New Roman"/>
          <w:sz w:val="24"/>
        </w:rPr>
        <w:t xml:space="preserve"> (CISA</w:t>
      </w:r>
      <w:r w:rsidR="00B929EA">
        <w:rPr>
          <w:rFonts w:ascii="Times New Roman" w:hAnsi="Times New Roman" w:cs="Times New Roman"/>
          <w:sz w:val="24"/>
        </w:rPr>
        <w:t>A</w:t>
      </w:r>
      <w:r>
        <w:rPr>
          <w:rFonts w:ascii="Times New Roman" w:hAnsi="Times New Roman" w:cs="Times New Roman"/>
          <w:sz w:val="24"/>
        </w:rPr>
        <w:t>P)</w:t>
      </w:r>
      <w:r w:rsidRPr="00F92B3D">
        <w:rPr>
          <w:rFonts w:ascii="Times New Roman" w:hAnsi="Times New Roman" w:cs="Times New Roman"/>
          <w:sz w:val="24"/>
        </w:rPr>
        <w:t xml:space="preserve">, se réunira, afin d’apprécier la pertinence des projets déposés au regard du cahier des charges. </w:t>
      </w:r>
      <w:r>
        <w:rPr>
          <w:rFonts w:ascii="Times New Roman" w:hAnsi="Times New Roman" w:cs="Times New Roman"/>
          <w:sz w:val="24"/>
        </w:rPr>
        <w:t>L’</w:t>
      </w:r>
      <w:r w:rsidRPr="00F92B3D">
        <w:rPr>
          <w:rFonts w:ascii="Times New Roman" w:hAnsi="Times New Roman" w:cs="Times New Roman"/>
          <w:sz w:val="24"/>
        </w:rPr>
        <w:t xml:space="preserve">instance émettra un avis sur les projets présentés, avec priorisation en fonction des critères </w:t>
      </w:r>
      <w:r>
        <w:rPr>
          <w:rFonts w:ascii="Times New Roman" w:hAnsi="Times New Roman" w:cs="Times New Roman"/>
          <w:sz w:val="24"/>
        </w:rPr>
        <w:t>renseignés au sein du présent avis d’</w:t>
      </w:r>
      <w:r w:rsidRPr="00F92B3D">
        <w:rPr>
          <w:rFonts w:ascii="Times New Roman" w:hAnsi="Times New Roman" w:cs="Times New Roman"/>
          <w:sz w:val="24"/>
        </w:rPr>
        <w:t xml:space="preserve">appel à </w:t>
      </w:r>
      <w:r>
        <w:rPr>
          <w:rFonts w:ascii="Times New Roman" w:hAnsi="Times New Roman" w:cs="Times New Roman"/>
          <w:sz w:val="24"/>
        </w:rPr>
        <w:t>projet</w:t>
      </w:r>
      <w:r w:rsidR="00B929EA">
        <w:rPr>
          <w:rFonts w:ascii="Times New Roman" w:hAnsi="Times New Roman" w:cs="Times New Roman"/>
          <w:sz w:val="24"/>
        </w:rPr>
        <w:t>s</w:t>
      </w:r>
      <w:r w:rsidRPr="00F92B3D">
        <w:rPr>
          <w:rFonts w:ascii="Times New Roman" w:hAnsi="Times New Roman" w:cs="Times New Roman"/>
          <w:sz w:val="24"/>
        </w:rPr>
        <w:t xml:space="preserve">. </w:t>
      </w:r>
    </w:p>
    <w:p w14:paraId="6C87C963" w14:textId="77777777" w:rsidR="00C52BC9" w:rsidRDefault="00C52BC9" w:rsidP="00C52BC9">
      <w:pPr>
        <w:jc w:val="both"/>
        <w:rPr>
          <w:rFonts w:ascii="Times New Roman" w:hAnsi="Times New Roman" w:cs="Times New Roman"/>
          <w:sz w:val="24"/>
        </w:rPr>
      </w:pPr>
      <w:r w:rsidRPr="00F92B3D">
        <w:rPr>
          <w:rFonts w:ascii="Times New Roman" w:hAnsi="Times New Roman" w:cs="Times New Roman"/>
          <w:sz w:val="24"/>
        </w:rPr>
        <w:t xml:space="preserve">Il est précisé que, dans le cadre de cet appel à </w:t>
      </w:r>
      <w:r>
        <w:rPr>
          <w:rFonts w:ascii="Times New Roman" w:hAnsi="Times New Roman" w:cs="Times New Roman"/>
          <w:sz w:val="24"/>
        </w:rPr>
        <w:t>projet</w:t>
      </w:r>
      <w:r w:rsidR="00B929EA">
        <w:rPr>
          <w:rFonts w:ascii="Times New Roman" w:hAnsi="Times New Roman" w:cs="Times New Roman"/>
          <w:sz w:val="24"/>
        </w:rPr>
        <w:t>s</w:t>
      </w:r>
      <w:r w:rsidRPr="00F92B3D">
        <w:rPr>
          <w:rFonts w:ascii="Times New Roman" w:hAnsi="Times New Roman" w:cs="Times New Roman"/>
          <w:sz w:val="24"/>
        </w:rPr>
        <w:t>, les candidats seront auditionnés en commission.</w:t>
      </w:r>
    </w:p>
    <w:p w14:paraId="3045B987" w14:textId="55D2FF49" w:rsidR="00C52BC9" w:rsidRDefault="00C52BC9" w:rsidP="00C52BC9">
      <w:pPr>
        <w:jc w:val="both"/>
        <w:rPr>
          <w:rFonts w:ascii="Times New Roman" w:hAnsi="Times New Roman" w:cs="Times New Roman"/>
          <w:sz w:val="24"/>
        </w:rPr>
      </w:pPr>
      <w:r w:rsidRPr="00F92B3D">
        <w:rPr>
          <w:rFonts w:ascii="Times New Roman" w:hAnsi="Times New Roman" w:cs="Times New Roman"/>
          <w:sz w:val="24"/>
        </w:rPr>
        <w:t>Sur la base</w:t>
      </w:r>
      <w:r w:rsidR="00B929EA">
        <w:rPr>
          <w:rFonts w:ascii="Times New Roman" w:hAnsi="Times New Roman" w:cs="Times New Roman"/>
          <w:sz w:val="24"/>
        </w:rPr>
        <w:t xml:space="preserve"> </w:t>
      </w:r>
      <w:r w:rsidR="00047382">
        <w:rPr>
          <w:rFonts w:ascii="Times New Roman" w:hAnsi="Times New Roman" w:cs="Times New Roman"/>
          <w:sz w:val="24"/>
        </w:rPr>
        <w:t>du classement</w:t>
      </w:r>
      <w:r w:rsidR="00B929EA">
        <w:rPr>
          <w:rFonts w:ascii="Times New Roman" w:hAnsi="Times New Roman" w:cs="Times New Roman"/>
          <w:sz w:val="24"/>
        </w:rPr>
        <w:t>, le Directeur G</w:t>
      </w:r>
      <w:r w:rsidRPr="00F92B3D">
        <w:rPr>
          <w:rFonts w:ascii="Times New Roman" w:hAnsi="Times New Roman" w:cs="Times New Roman"/>
          <w:sz w:val="24"/>
        </w:rPr>
        <w:t xml:space="preserve">énéral de l’Agence de Santé </w:t>
      </w:r>
      <w:r w:rsidR="00047382">
        <w:rPr>
          <w:rFonts w:ascii="Times New Roman" w:hAnsi="Times New Roman" w:cs="Times New Roman"/>
          <w:sz w:val="24"/>
        </w:rPr>
        <w:t xml:space="preserve">et le Président du Conseil Départemental, </w:t>
      </w:r>
      <w:r w:rsidRPr="00F92B3D">
        <w:rPr>
          <w:rFonts w:ascii="Times New Roman" w:hAnsi="Times New Roman" w:cs="Times New Roman"/>
          <w:sz w:val="24"/>
        </w:rPr>
        <w:t>déc</w:t>
      </w:r>
      <w:r w:rsidRPr="00047382">
        <w:rPr>
          <w:rFonts w:ascii="Times New Roman" w:hAnsi="Times New Roman" w:cs="Times New Roman"/>
          <w:sz w:val="24"/>
        </w:rPr>
        <w:t>ider</w:t>
      </w:r>
      <w:r w:rsidR="00723EF8" w:rsidRPr="00047382">
        <w:rPr>
          <w:rFonts w:ascii="Times New Roman" w:hAnsi="Times New Roman" w:cs="Times New Roman"/>
          <w:sz w:val="24"/>
        </w:rPr>
        <w:t>ont</w:t>
      </w:r>
      <w:r w:rsidRPr="00047382">
        <w:rPr>
          <w:rFonts w:ascii="Times New Roman" w:hAnsi="Times New Roman" w:cs="Times New Roman"/>
          <w:sz w:val="24"/>
        </w:rPr>
        <w:t xml:space="preserve"> </w:t>
      </w:r>
      <w:r w:rsidR="007033E5">
        <w:rPr>
          <w:rFonts w:ascii="Times New Roman" w:hAnsi="Times New Roman" w:cs="Times New Roman"/>
          <w:sz w:val="24"/>
        </w:rPr>
        <w:t xml:space="preserve">conjointement </w:t>
      </w:r>
      <w:r w:rsidRPr="00F92B3D">
        <w:rPr>
          <w:rFonts w:ascii="Times New Roman" w:hAnsi="Times New Roman" w:cs="Times New Roman"/>
          <w:sz w:val="24"/>
        </w:rPr>
        <w:t>d</w:t>
      </w:r>
      <w:r>
        <w:rPr>
          <w:rFonts w:ascii="Times New Roman" w:hAnsi="Times New Roman" w:cs="Times New Roman"/>
          <w:sz w:val="24"/>
        </w:rPr>
        <w:t>es</w:t>
      </w:r>
      <w:r w:rsidRPr="00F92B3D">
        <w:rPr>
          <w:rFonts w:ascii="Times New Roman" w:hAnsi="Times New Roman" w:cs="Times New Roman"/>
          <w:sz w:val="24"/>
        </w:rPr>
        <w:t xml:space="preserve"> projet</w:t>
      </w:r>
      <w:r>
        <w:rPr>
          <w:rFonts w:ascii="Times New Roman" w:hAnsi="Times New Roman" w:cs="Times New Roman"/>
          <w:sz w:val="24"/>
        </w:rPr>
        <w:t>s</w:t>
      </w:r>
      <w:r w:rsidRPr="00F92B3D">
        <w:rPr>
          <w:rFonts w:ascii="Times New Roman" w:hAnsi="Times New Roman" w:cs="Times New Roman"/>
          <w:sz w:val="24"/>
        </w:rPr>
        <w:t xml:space="preserve"> retenu</w:t>
      </w:r>
      <w:r>
        <w:rPr>
          <w:rFonts w:ascii="Times New Roman" w:hAnsi="Times New Roman" w:cs="Times New Roman"/>
          <w:sz w:val="24"/>
        </w:rPr>
        <w:t>s</w:t>
      </w:r>
      <w:r w:rsidR="001E35CC">
        <w:rPr>
          <w:rFonts w:ascii="Times New Roman" w:hAnsi="Times New Roman" w:cs="Times New Roman"/>
          <w:sz w:val="24"/>
        </w:rPr>
        <w:t xml:space="preserve"> qui feront l’objet d’une notification conformément au Code de l’action sociale et des familles</w:t>
      </w:r>
      <w:r w:rsidRPr="00F92B3D">
        <w:rPr>
          <w:rFonts w:ascii="Times New Roman" w:hAnsi="Times New Roman" w:cs="Times New Roman"/>
          <w:sz w:val="24"/>
        </w:rPr>
        <w:t>.</w:t>
      </w:r>
      <w:r w:rsidR="001E35CC">
        <w:rPr>
          <w:rFonts w:ascii="Times New Roman" w:hAnsi="Times New Roman" w:cs="Times New Roman"/>
          <w:sz w:val="24"/>
        </w:rPr>
        <w:t xml:space="preserve"> La publication de l’arrêté de classement sera effectuée au recueil des actes administratifs et sur les sites internet de l’Agence de santé et du Conseil Départemental mentionnés précédemment.</w:t>
      </w:r>
    </w:p>
    <w:p w14:paraId="7DEB2C82" w14:textId="77777777" w:rsidR="00D72A7F" w:rsidRDefault="00D72A7F" w:rsidP="005C205F">
      <w:pPr>
        <w:jc w:val="both"/>
        <w:rPr>
          <w:rFonts w:ascii="Times New Roman" w:hAnsi="Times New Roman" w:cs="Times New Roman"/>
          <w:sz w:val="24"/>
        </w:rPr>
      </w:pPr>
    </w:p>
    <w:p w14:paraId="16E94455" w14:textId="6D0C1689" w:rsidR="00762EFF" w:rsidRDefault="00762EFF" w:rsidP="005C205F">
      <w:pPr>
        <w:pStyle w:val="Titre1"/>
        <w:numPr>
          <w:ilvl w:val="0"/>
          <w:numId w:val="2"/>
        </w:numPr>
        <w:spacing w:after="240"/>
        <w:ind w:left="714" w:hanging="357"/>
      </w:pPr>
      <w:r>
        <w:t xml:space="preserve">Engagement du </w:t>
      </w:r>
      <w:r w:rsidR="001E35CC">
        <w:t xml:space="preserve">porteur de projet </w:t>
      </w:r>
    </w:p>
    <w:p w14:paraId="0DEF2D46" w14:textId="77777777" w:rsidR="00AF1E02" w:rsidRPr="00D7083D" w:rsidRDefault="00AF1E02" w:rsidP="00415680">
      <w:pPr>
        <w:spacing w:after="120"/>
        <w:contextualSpacing/>
        <w:jc w:val="both"/>
        <w:rPr>
          <w:rFonts w:ascii="Times New Roman" w:hAnsi="Times New Roman" w:cs="Times New Roman"/>
          <w:sz w:val="24"/>
        </w:rPr>
      </w:pPr>
      <w:r w:rsidRPr="00D7083D">
        <w:rPr>
          <w:rFonts w:ascii="Times New Roman" w:hAnsi="Times New Roman" w:cs="Times New Roman"/>
          <w:sz w:val="24"/>
        </w:rPr>
        <w:t xml:space="preserve">Le candidat </w:t>
      </w:r>
      <w:r w:rsidR="007F6148">
        <w:rPr>
          <w:rFonts w:ascii="Times New Roman" w:hAnsi="Times New Roman" w:cs="Times New Roman"/>
          <w:sz w:val="24"/>
        </w:rPr>
        <w:t>s’engage auprès de l’Agence de S</w:t>
      </w:r>
      <w:r w:rsidRPr="00D7083D">
        <w:rPr>
          <w:rFonts w:ascii="Times New Roman" w:hAnsi="Times New Roman" w:cs="Times New Roman"/>
          <w:sz w:val="24"/>
        </w:rPr>
        <w:t xml:space="preserve">anté </w:t>
      </w:r>
      <w:r w:rsidR="005F53AB">
        <w:rPr>
          <w:rFonts w:ascii="Times New Roman" w:hAnsi="Times New Roman" w:cs="Times New Roman"/>
          <w:sz w:val="24"/>
        </w:rPr>
        <w:t>et</w:t>
      </w:r>
      <w:r w:rsidR="004C577C">
        <w:rPr>
          <w:rFonts w:ascii="Times New Roman" w:hAnsi="Times New Roman" w:cs="Times New Roman"/>
          <w:sz w:val="24"/>
        </w:rPr>
        <w:t xml:space="preserve"> du</w:t>
      </w:r>
      <w:r w:rsidR="00B929EA">
        <w:rPr>
          <w:rFonts w:ascii="Times New Roman" w:hAnsi="Times New Roman" w:cs="Times New Roman"/>
          <w:sz w:val="24"/>
        </w:rPr>
        <w:t xml:space="preserve"> Conseil D</w:t>
      </w:r>
      <w:r w:rsidR="005F53AB">
        <w:rPr>
          <w:rFonts w:ascii="Times New Roman" w:hAnsi="Times New Roman" w:cs="Times New Roman"/>
          <w:sz w:val="24"/>
        </w:rPr>
        <w:t xml:space="preserve">épartemental </w:t>
      </w:r>
      <w:r w:rsidRPr="00D7083D">
        <w:rPr>
          <w:rFonts w:ascii="Times New Roman" w:hAnsi="Times New Roman" w:cs="Times New Roman"/>
          <w:sz w:val="24"/>
        </w:rPr>
        <w:t>à :</w:t>
      </w:r>
    </w:p>
    <w:p w14:paraId="2BA89958"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Ne pas modifier les caractéristiques du projet après qu’il ait été autorisé,</w:t>
      </w:r>
    </w:p>
    <w:p w14:paraId="7E0F804F"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Respecter le budget défini par le cahier des charges,</w:t>
      </w:r>
    </w:p>
    <w:p w14:paraId="33BA5182"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Respecter le niveau de formation et la qualification des personnels nécessaires à la mise en place du projet,</w:t>
      </w:r>
    </w:p>
    <w:p w14:paraId="0DD5B6FB" w14:textId="0B10917B"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 xml:space="preserve">S’inscrire dans un cadre de coopérations locales avec les acteurs sanitaires, médico-sociaux et sociaux (DAC, CPTS, </w:t>
      </w:r>
      <w:r w:rsidR="00C951A9">
        <w:rPr>
          <w:rFonts w:ascii="Times New Roman" w:hAnsi="Times New Roman" w:cs="Times New Roman"/>
          <w:sz w:val="24"/>
        </w:rPr>
        <w:t xml:space="preserve">PFR, </w:t>
      </w:r>
      <w:r w:rsidRPr="00D7083D">
        <w:rPr>
          <w:rFonts w:ascii="Times New Roman" w:hAnsi="Times New Roman" w:cs="Times New Roman"/>
          <w:sz w:val="24"/>
        </w:rPr>
        <w:t>professionnels libéraux, établissements, associations, …),</w:t>
      </w:r>
    </w:p>
    <w:p w14:paraId="5AD96AFD"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lastRenderedPageBreak/>
        <w:t>Formaliser au travers de conventions les partenariats existants,</w:t>
      </w:r>
    </w:p>
    <w:p w14:paraId="61EA4167"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Assurer la visibilité des dispositifs et des modalités d’accès,</w:t>
      </w:r>
    </w:p>
    <w:p w14:paraId="72DBEFEC" w14:textId="77777777" w:rsidR="00AF1E02" w:rsidRPr="00D7083D" w:rsidRDefault="00AF1E02" w:rsidP="00415680">
      <w:pPr>
        <w:pStyle w:val="Paragraphedeliste"/>
        <w:numPr>
          <w:ilvl w:val="0"/>
          <w:numId w:val="4"/>
        </w:numPr>
        <w:spacing w:after="120"/>
        <w:ind w:left="426"/>
        <w:jc w:val="both"/>
        <w:rPr>
          <w:rFonts w:ascii="Times New Roman" w:hAnsi="Times New Roman" w:cs="Times New Roman"/>
          <w:sz w:val="24"/>
        </w:rPr>
      </w:pPr>
      <w:r w:rsidRPr="00D7083D">
        <w:rPr>
          <w:rFonts w:ascii="Times New Roman" w:hAnsi="Times New Roman" w:cs="Times New Roman"/>
          <w:sz w:val="24"/>
        </w:rPr>
        <w:t>Participer aux réunions et sémin</w:t>
      </w:r>
      <w:r w:rsidR="00355022">
        <w:rPr>
          <w:rFonts w:ascii="Times New Roman" w:hAnsi="Times New Roman" w:cs="Times New Roman"/>
          <w:sz w:val="24"/>
        </w:rPr>
        <w:t>aires proposés par l’Agence de S</w:t>
      </w:r>
      <w:r w:rsidRPr="00D7083D">
        <w:rPr>
          <w:rFonts w:ascii="Times New Roman" w:hAnsi="Times New Roman" w:cs="Times New Roman"/>
          <w:sz w:val="24"/>
        </w:rPr>
        <w:t>anté pour la mise en œuvre, le suivi, l’évaluation</w:t>
      </w:r>
      <w:r w:rsidR="00D7083D" w:rsidRPr="00D7083D">
        <w:rPr>
          <w:rFonts w:ascii="Times New Roman" w:hAnsi="Times New Roman" w:cs="Times New Roman"/>
          <w:sz w:val="24"/>
        </w:rPr>
        <w:t xml:space="preserve"> et la communication sur les dispositifs,</w:t>
      </w:r>
    </w:p>
    <w:p w14:paraId="7A9012F6" w14:textId="77777777" w:rsidR="00D7083D" w:rsidRPr="00D7083D" w:rsidRDefault="00355022" w:rsidP="00415680">
      <w:pPr>
        <w:pStyle w:val="Paragraphedeliste"/>
        <w:numPr>
          <w:ilvl w:val="0"/>
          <w:numId w:val="4"/>
        </w:numPr>
        <w:spacing w:after="120"/>
        <w:ind w:left="426"/>
        <w:jc w:val="both"/>
        <w:rPr>
          <w:rFonts w:ascii="Times New Roman" w:hAnsi="Times New Roman" w:cs="Times New Roman"/>
          <w:sz w:val="24"/>
        </w:rPr>
      </w:pPr>
      <w:r>
        <w:rPr>
          <w:rFonts w:ascii="Times New Roman" w:hAnsi="Times New Roman" w:cs="Times New Roman"/>
          <w:sz w:val="24"/>
        </w:rPr>
        <w:t>Communiquer à l’Agence de S</w:t>
      </w:r>
      <w:r w:rsidR="00D7083D" w:rsidRPr="00D7083D">
        <w:rPr>
          <w:rFonts w:ascii="Times New Roman" w:hAnsi="Times New Roman" w:cs="Times New Roman"/>
          <w:sz w:val="24"/>
        </w:rPr>
        <w:t>anté</w:t>
      </w:r>
      <w:r>
        <w:rPr>
          <w:rFonts w:ascii="Times New Roman" w:hAnsi="Times New Roman" w:cs="Times New Roman"/>
          <w:sz w:val="24"/>
        </w:rPr>
        <w:t xml:space="preserve"> et au Conseil D</w:t>
      </w:r>
      <w:r w:rsidR="005F53AB">
        <w:rPr>
          <w:rFonts w:ascii="Times New Roman" w:hAnsi="Times New Roman" w:cs="Times New Roman"/>
          <w:sz w:val="24"/>
        </w:rPr>
        <w:t>épartemental</w:t>
      </w:r>
      <w:r w:rsidR="00D7083D" w:rsidRPr="00D7083D">
        <w:rPr>
          <w:rFonts w:ascii="Times New Roman" w:hAnsi="Times New Roman" w:cs="Times New Roman"/>
          <w:sz w:val="24"/>
        </w:rPr>
        <w:t>, dans les délais prescrits, toute information et tout document qui sera demandé dans le cadre du suivi et de l’évaluation du dispositif,</w:t>
      </w:r>
    </w:p>
    <w:p w14:paraId="04346CAB" w14:textId="77777777" w:rsidR="00D72A7F" w:rsidRPr="005C205F" w:rsidRDefault="00D7083D" w:rsidP="00415680">
      <w:pPr>
        <w:pStyle w:val="Paragraphedeliste"/>
        <w:numPr>
          <w:ilvl w:val="0"/>
          <w:numId w:val="4"/>
        </w:numPr>
        <w:ind w:left="426" w:hanging="357"/>
        <w:jc w:val="both"/>
        <w:rPr>
          <w:rFonts w:ascii="Times New Roman" w:hAnsi="Times New Roman" w:cs="Times New Roman"/>
          <w:sz w:val="24"/>
        </w:rPr>
      </w:pPr>
      <w:r w:rsidRPr="00D7083D">
        <w:rPr>
          <w:rFonts w:ascii="Times New Roman" w:hAnsi="Times New Roman" w:cs="Times New Roman"/>
          <w:sz w:val="24"/>
        </w:rPr>
        <w:t xml:space="preserve">Transmettre le rapport annuel d’activité intégrant les indicateurs de suivi </w:t>
      </w:r>
      <w:r>
        <w:rPr>
          <w:rFonts w:ascii="Times New Roman" w:hAnsi="Times New Roman" w:cs="Times New Roman"/>
          <w:sz w:val="24"/>
        </w:rPr>
        <w:t>administratif et financier liés aux activités.</w:t>
      </w:r>
    </w:p>
    <w:p w14:paraId="6A3994FD" w14:textId="3CF565AE" w:rsidR="0085289E" w:rsidRDefault="0085289E">
      <w:pPr>
        <w:rPr>
          <w:rFonts w:ascii="Times New Roman" w:hAnsi="Times New Roman" w:cs="Times New Roman"/>
          <w:sz w:val="24"/>
        </w:rPr>
      </w:pPr>
    </w:p>
    <w:p w14:paraId="3E15A8F1" w14:textId="77777777" w:rsidR="00762EFF" w:rsidRDefault="00762EFF" w:rsidP="00EE3191">
      <w:pPr>
        <w:pStyle w:val="Titre1"/>
        <w:numPr>
          <w:ilvl w:val="0"/>
          <w:numId w:val="2"/>
        </w:numPr>
        <w:spacing w:after="240"/>
      </w:pPr>
      <w:r>
        <w:t>Modalités de dépôt des dossiers</w:t>
      </w:r>
    </w:p>
    <w:p w14:paraId="5FFF0921" w14:textId="75C95189" w:rsidR="00C52BC9" w:rsidRPr="00C52BC9" w:rsidRDefault="00C52BC9" w:rsidP="00C52BC9">
      <w:pPr>
        <w:jc w:val="both"/>
        <w:rPr>
          <w:rFonts w:ascii="Times New Roman" w:hAnsi="Times New Roman" w:cs="Times New Roman"/>
          <w:b/>
          <w:sz w:val="24"/>
        </w:rPr>
      </w:pPr>
      <w:r w:rsidRPr="00C52BC9">
        <w:rPr>
          <w:rFonts w:ascii="Times New Roman" w:hAnsi="Times New Roman" w:cs="Times New Roman"/>
          <w:b/>
          <w:sz w:val="24"/>
        </w:rPr>
        <w:t xml:space="preserve">Si un candidat souhaite se positionner sur plusieurs projets, il devra constituer </w:t>
      </w:r>
      <w:r w:rsidRPr="00C52BC9">
        <w:rPr>
          <w:rFonts w:ascii="Times New Roman" w:hAnsi="Times New Roman" w:cs="Times New Roman"/>
          <w:b/>
          <w:sz w:val="24"/>
          <w:u w:val="single"/>
        </w:rPr>
        <w:t>un dossier par projet</w:t>
      </w:r>
      <w:r w:rsidRPr="00C52BC9">
        <w:rPr>
          <w:rFonts w:ascii="Times New Roman" w:hAnsi="Times New Roman" w:cs="Times New Roman"/>
          <w:b/>
          <w:sz w:val="24"/>
        </w:rPr>
        <w:t>.</w:t>
      </w:r>
    </w:p>
    <w:p w14:paraId="560E2030" w14:textId="0C635D38" w:rsidR="00EE3191" w:rsidRDefault="00EE3191" w:rsidP="003C6885">
      <w:pPr>
        <w:jc w:val="both"/>
        <w:rPr>
          <w:rFonts w:ascii="Times New Roman" w:hAnsi="Times New Roman" w:cs="Times New Roman"/>
          <w:sz w:val="24"/>
        </w:rPr>
      </w:pPr>
      <w:r w:rsidRPr="00A608DE">
        <w:rPr>
          <w:rFonts w:ascii="Times New Roman" w:hAnsi="Times New Roman" w:cs="Times New Roman"/>
          <w:sz w:val="24"/>
        </w:rPr>
        <w:t xml:space="preserve">Les </w:t>
      </w:r>
      <w:r w:rsidR="007F6148">
        <w:rPr>
          <w:rFonts w:ascii="Times New Roman" w:hAnsi="Times New Roman" w:cs="Times New Roman"/>
          <w:sz w:val="24"/>
        </w:rPr>
        <w:t xml:space="preserve">porteurs de projets </w:t>
      </w:r>
      <w:r w:rsidRPr="00A608DE">
        <w:rPr>
          <w:rFonts w:ascii="Times New Roman" w:hAnsi="Times New Roman" w:cs="Times New Roman"/>
          <w:sz w:val="24"/>
        </w:rPr>
        <w:t xml:space="preserve">souhaitant </w:t>
      </w:r>
      <w:r w:rsidR="0002121A">
        <w:rPr>
          <w:rFonts w:ascii="Times New Roman" w:hAnsi="Times New Roman" w:cs="Times New Roman"/>
          <w:sz w:val="24"/>
        </w:rPr>
        <w:t>répondre au présent appel à projet,</w:t>
      </w:r>
      <w:r w:rsidR="00B929EA">
        <w:rPr>
          <w:rFonts w:ascii="Times New Roman" w:hAnsi="Times New Roman" w:cs="Times New Roman"/>
          <w:sz w:val="24"/>
        </w:rPr>
        <w:t xml:space="preserve"> adresser</w:t>
      </w:r>
      <w:r w:rsidR="0002121A">
        <w:rPr>
          <w:rFonts w:ascii="Times New Roman" w:hAnsi="Times New Roman" w:cs="Times New Roman"/>
          <w:sz w:val="24"/>
        </w:rPr>
        <w:t>ont</w:t>
      </w:r>
      <w:r w:rsidR="00B929EA">
        <w:rPr>
          <w:rFonts w:ascii="Times New Roman" w:hAnsi="Times New Roman" w:cs="Times New Roman"/>
          <w:sz w:val="24"/>
        </w:rPr>
        <w:t xml:space="preserve"> </w:t>
      </w:r>
      <w:r w:rsidR="0002121A">
        <w:rPr>
          <w:rFonts w:ascii="Times New Roman" w:hAnsi="Times New Roman" w:cs="Times New Roman"/>
          <w:sz w:val="24"/>
        </w:rPr>
        <w:t>aux autorités compétentes</w:t>
      </w:r>
      <w:r w:rsidRPr="00A608DE">
        <w:rPr>
          <w:rFonts w:ascii="Times New Roman" w:hAnsi="Times New Roman" w:cs="Times New Roman"/>
          <w:sz w:val="24"/>
        </w:rPr>
        <w:t xml:space="preserve"> leur </w:t>
      </w:r>
      <w:r w:rsidRPr="005F4E06">
        <w:rPr>
          <w:rFonts w:ascii="Times New Roman" w:hAnsi="Times New Roman" w:cs="Times New Roman"/>
          <w:sz w:val="24"/>
        </w:rPr>
        <w:t>dossier complet</w:t>
      </w:r>
      <w:r w:rsidR="00D225A1" w:rsidRPr="005F4E06">
        <w:rPr>
          <w:rFonts w:ascii="Times New Roman" w:hAnsi="Times New Roman" w:cs="Times New Roman"/>
          <w:sz w:val="24"/>
        </w:rPr>
        <w:t xml:space="preserve"> en une seule fois </w:t>
      </w:r>
      <w:r w:rsidR="00D225A1" w:rsidRPr="005F4E06">
        <w:rPr>
          <w:rFonts w:ascii="Times New Roman" w:hAnsi="Times New Roman" w:cs="Times New Roman"/>
          <w:b/>
          <w:sz w:val="24"/>
          <w:u w:val="single"/>
        </w:rPr>
        <w:t xml:space="preserve">au plus tard le </w:t>
      </w:r>
      <w:r w:rsidR="00D30285" w:rsidRPr="00BF760A">
        <w:rPr>
          <w:rFonts w:ascii="Times New Roman" w:hAnsi="Times New Roman" w:cs="Times New Roman"/>
          <w:b/>
          <w:strike/>
          <w:color w:val="FF0000"/>
          <w:sz w:val="24"/>
          <w:u w:val="single"/>
        </w:rPr>
        <w:t>Vendredi 30 Août</w:t>
      </w:r>
      <w:r w:rsidR="00D72A7F" w:rsidRPr="00BF760A">
        <w:rPr>
          <w:rFonts w:ascii="Times New Roman" w:hAnsi="Times New Roman" w:cs="Times New Roman"/>
          <w:b/>
          <w:bCs/>
          <w:strike/>
          <w:color w:val="FF0000"/>
          <w:sz w:val="24"/>
          <w:u w:val="single"/>
        </w:rPr>
        <w:t xml:space="preserve"> </w:t>
      </w:r>
      <w:r w:rsidR="009E18E7" w:rsidRPr="00BF760A">
        <w:rPr>
          <w:rFonts w:ascii="Times New Roman" w:hAnsi="Times New Roman" w:cs="Times New Roman"/>
          <w:b/>
          <w:strike/>
          <w:color w:val="FF0000"/>
          <w:sz w:val="24"/>
          <w:u w:val="single"/>
        </w:rPr>
        <w:t>2024</w:t>
      </w:r>
      <w:r w:rsidR="009E18E7" w:rsidRPr="00BF760A">
        <w:rPr>
          <w:rFonts w:ascii="Times New Roman" w:hAnsi="Times New Roman" w:cs="Times New Roman"/>
          <w:b/>
          <w:color w:val="FF0000"/>
          <w:sz w:val="24"/>
          <w:u w:val="single"/>
        </w:rPr>
        <w:t xml:space="preserve"> </w:t>
      </w:r>
      <w:r w:rsidR="00BF760A" w:rsidRPr="00BF760A">
        <w:rPr>
          <w:rFonts w:ascii="Times New Roman" w:hAnsi="Times New Roman" w:cs="Times New Roman"/>
          <w:b/>
          <w:color w:val="0070C0"/>
          <w:sz w:val="24"/>
          <w:u w:val="single"/>
        </w:rPr>
        <w:t xml:space="preserve">Lundi 30 septembre 2024 </w:t>
      </w:r>
      <w:r w:rsidR="009E18E7">
        <w:rPr>
          <w:rFonts w:ascii="Times New Roman" w:hAnsi="Times New Roman" w:cs="Times New Roman"/>
          <w:b/>
          <w:sz w:val="24"/>
          <w:u w:val="single"/>
        </w:rPr>
        <w:t>à 14</w:t>
      </w:r>
      <w:r w:rsidR="00D225A1" w:rsidRPr="005F4E06">
        <w:rPr>
          <w:rFonts w:ascii="Times New Roman" w:hAnsi="Times New Roman" w:cs="Times New Roman"/>
          <w:b/>
          <w:sz w:val="24"/>
          <w:u w:val="single"/>
        </w:rPr>
        <w:t>h00 (Guadeloupe)</w:t>
      </w:r>
      <w:r w:rsidR="00D225A1">
        <w:rPr>
          <w:rFonts w:ascii="Times New Roman" w:hAnsi="Times New Roman" w:cs="Times New Roman"/>
          <w:sz w:val="24"/>
        </w:rPr>
        <w:t>, sous les formes suivantes :</w:t>
      </w:r>
    </w:p>
    <w:p w14:paraId="7CCD8660" w14:textId="585A01BA" w:rsidR="009E18E7" w:rsidRPr="0002121A" w:rsidRDefault="00D225A1" w:rsidP="00D225A1">
      <w:pPr>
        <w:pStyle w:val="Paragraphedeliste"/>
        <w:numPr>
          <w:ilvl w:val="0"/>
          <w:numId w:val="6"/>
        </w:numPr>
        <w:jc w:val="both"/>
        <w:rPr>
          <w:rFonts w:ascii="Times New Roman" w:hAnsi="Times New Roman" w:cs="Times New Roman"/>
          <w:sz w:val="24"/>
        </w:rPr>
      </w:pPr>
      <w:r w:rsidRPr="0002121A">
        <w:rPr>
          <w:rFonts w:ascii="Times New Roman" w:hAnsi="Times New Roman" w:cs="Times New Roman"/>
          <w:sz w:val="24"/>
        </w:rPr>
        <w:t>Une version papier</w:t>
      </w:r>
      <w:r w:rsidR="009E18E7" w:rsidRPr="0002121A">
        <w:rPr>
          <w:rFonts w:ascii="Times New Roman" w:hAnsi="Times New Roman" w:cs="Times New Roman"/>
          <w:sz w:val="24"/>
        </w:rPr>
        <w:t xml:space="preserve"> du dossier de candidature justifiant de la régularité administrative des pièces justificatives mentionnées au point 6</w:t>
      </w:r>
      <w:r w:rsidRPr="0002121A">
        <w:rPr>
          <w:rFonts w:ascii="Times New Roman" w:hAnsi="Times New Roman" w:cs="Times New Roman"/>
          <w:sz w:val="24"/>
        </w:rPr>
        <w:t>,</w:t>
      </w:r>
      <w:r w:rsidR="009E18E7" w:rsidRPr="0002121A">
        <w:rPr>
          <w:rFonts w:ascii="Times New Roman" w:hAnsi="Times New Roman" w:cs="Times New Roman"/>
          <w:sz w:val="24"/>
        </w:rPr>
        <w:t xml:space="preserve"> mise sous plis ;</w:t>
      </w:r>
      <w:r w:rsidRPr="0002121A">
        <w:rPr>
          <w:rFonts w:ascii="Times New Roman" w:hAnsi="Times New Roman" w:cs="Times New Roman"/>
          <w:sz w:val="24"/>
        </w:rPr>
        <w:t xml:space="preserve"> </w:t>
      </w:r>
    </w:p>
    <w:p w14:paraId="10013030" w14:textId="77777777" w:rsidR="00995E66" w:rsidRPr="0002121A" w:rsidRDefault="00995E66" w:rsidP="00995E66">
      <w:pPr>
        <w:pStyle w:val="Paragraphedeliste"/>
        <w:ind w:left="360"/>
        <w:jc w:val="both"/>
        <w:rPr>
          <w:rFonts w:ascii="Times New Roman" w:hAnsi="Times New Roman" w:cs="Times New Roman"/>
          <w:sz w:val="24"/>
        </w:rPr>
      </w:pPr>
    </w:p>
    <w:p w14:paraId="6070D617" w14:textId="4FE076C4" w:rsidR="009E18E7" w:rsidRPr="0002121A" w:rsidRDefault="009E18E7" w:rsidP="00D225A1">
      <w:pPr>
        <w:pStyle w:val="Paragraphedeliste"/>
        <w:numPr>
          <w:ilvl w:val="0"/>
          <w:numId w:val="6"/>
        </w:numPr>
        <w:jc w:val="both"/>
        <w:rPr>
          <w:rFonts w:ascii="Times New Roman" w:hAnsi="Times New Roman" w:cs="Times New Roman"/>
          <w:sz w:val="24"/>
        </w:rPr>
      </w:pPr>
      <w:r w:rsidRPr="0002121A">
        <w:rPr>
          <w:rFonts w:ascii="Times New Roman" w:hAnsi="Times New Roman" w:cs="Times New Roman"/>
          <w:sz w:val="24"/>
        </w:rPr>
        <w:t xml:space="preserve">Une version papier du dossier de projet complet paginée et reliée dans sa totalité (30 pages maximum annexes comprises), en </w:t>
      </w:r>
      <w:r w:rsidR="00D30285">
        <w:rPr>
          <w:rFonts w:ascii="Times New Roman" w:hAnsi="Times New Roman" w:cs="Times New Roman"/>
          <w:sz w:val="24"/>
        </w:rPr>
        <w:t xml:space="preserve">référence au cahier des charges, </w:t>
      </w:r>
      <w:r w:rsidRPr="0002121A">
        <w:rPr>
          <w:rFonts w:ascii="Times New Roman" w:hAnsi="Times New Roman" w:cs="Times New Roman"/>
          <w:sz w:val="24"/>
        </w:rPr>
        <w:t>mise sous plis ;</w:t>
      </w:r>
    </w:p>
    <w:p w14:paraId="31691658" w14:textId="77777777" w:rsidR="009E18E7" w:rsidRDefault="009E18E7" w:rsidP="009E18E7">
      <w:pPr>
        <w:pStyle w:val="Paragraphedeliste"/>
        <w:ind w:left="360"/>
        <w:jc w:val="both"/>
        <w:rPr>
          <w:rFonts w:ascii="Times New Roman" w:hAnsi="Times New Roman" w:cs="Times New Roman"/>
          <w:b/>
          <w:sz w:val="24"/>
          <w:u w:val="single"/>
        </w:rPr>
      </w:pPr>
    </w:p>
    <w:p w14:paraId="76F5AC2C" w14:textId="164856C9" w:rsidR="00D225A1" w:rsidRPr="009E18E7" w:rsidRDefault="009E18E7" w:rsidP="009E18E7">
      <w:pPr>
        <w:pStyle w:val="Paragraphedeliste"/>
        <w:ind w:left="0"/>
        <w:jc w:val="both"/>
        <w:rPr>
          <w:rFonts w:ascii="Times New Roman" w:hAnsi="Times New Roman" w:cs="Times New Roman"/>
          <w:sz w:val="24"/>
        </w:rPr>
      </w:pPr>
      <w:r>
        <w:rPr>
          <w:rFonts w:ascii="Times New Roman" w:hAnsi="Times New Roman" w:cs="Times New Roman"/>
          <w:b/>
          <w:sz w:val="24"/>
          <w:u w:val="single"/>
        </w:rPr>
        <w:t xml:space="preserve">Les versions papiers seront à communiquer </w:t>
      </w:r>
      <w:r w:rsidR="00D225A1" w:rsidRPr="009E18E7">
        <w:rPr>
          <w:rFonts w:ascii="Times New Roman" w:hAnsi="Times New Roman" w:cs="Times New Roman"/>
          <w:b/>
          <w:sz w:val="24"/>
          <w:u w:val="single"/>
        </w:rPr>
        <w:t>par courrier recommandé avec accusé de réception</w:t>
      </w:r>
      <w:r w:rsidR="00D225A1" w:rsidRPr="009E18E7">
        <w:rPr>
          <w:rFonts w:ascii="Times New Roman" w:hAnsi="Times New Roman" w:cs="Times New Roman"/>
          <w:sz w:val="24"/>
        </w:rPr>
        <w:t xml:space="preserve"> </w:t>
      </w:r>
      <w:r>
        <w:rPr>
          <w:rFonts w:ascii="Times New Roman" w:hAnsi="Times New Roman" w:cs="Times New Roman"/>
          <w:sz w:val="24"/>
        </w:rPr>
        <w:t xml:space="preserve">aux </w:t>
      </w:r>
      <w:r w:rsidR="00D225A1" w:rsidRPr="009E18E7">
        <w:rPr>
          <w:rFonts w:ascii="Times New Roman" w:hAnsi="Times New Roman" w:cs="Times New Roman"/>
          <w:sz w:val="24"/>
        </w:rPr>
        <w:t>adresse</w:t>
      </w:r>
      <w:r>
        <w:rPr>
          <w:rFonts w:ascii="Times New Roman" w:hAnsi="Times New Roman" w:cs="Times New Roman"/>
          <w:sz w:val="24"/>
        </w:rPr>
        <w:t>s</w:t>
      </w:r>
      <w:r w:rsidR="00D225A1" w:rsidRPr="009E18E7">
        <w:rPr>
          <w:rFonts w:ascii="Times New Roman" w:hAnsi="Times New Roman" w:cs="Times New Roman"/>
          <w:sz w:val="24"/>
        </w:rPr>
        <w:t xml:space="preserve"> indiquée</w:t>
      </w:r>
      <w:r>
        <w:rPr>
          <w:rFonts w:ascii="Times New Roman" w:hAnsi="Times New Roman" w:cs="Times New Roman"/>
          <w:sz w:val="24"/>
        </w:rPr>
        <w:t>s</w:t>
      </w:r>
      <w:r w:rsidR="00D225A1" w:rsidRPr="009E18E7">
        <w:rPr>
          <w:rFonts w:ascii="Times New Roman" w:hAnsi="Times New Roman" w:cs="Times New Roman"/>
          <w:sz w:val="24"/>
        </w:rPr>
        <w:t xml:space="preserve"> ci-après :</w:t>
      </w:r>
    </w:p>
    <w:p w14:paraId="49DB12EA" w14:textId="77777777" w:rsidR="00D225A1" w:rsidRDefault="00D72A7F" w:rsidP="00D225A1">
      <w:pPr>
        <w:pStyle w:val="Paragraphedeliste"/>
        <w:ind w:left="1080"/>
        <w:jc w:val="center"/>
        <w:rPr>
          <w:rFonts w:ascii="Times New Roman" w:hAnsi="Times New Roman" w:cs="Times New Roman"/>
          <w:b/>
          <w:sz w:val="24"/>
        </w:rPr>
      </w:pPr>
      <w:r>
        <w:rPr>
          <w:rFonts w:ascii="Times New Roman" w:hAnsi="Times New Roman" w:cs="Times New Roman"/>
          <w:b/>
          <w:sz w:val="24"/>
        </w:rPr>
        <w:t xml:space="preserve">Objet : AAP 2024 – Accueils </w:t>
      </w:r>
      <w:r w:rsidR="00964218">
        <w:rPr>
          <w:rFonts w:ascii="Times New Roman" w:hAnsi="Times New Roman" w:cs="Times New Roman"/>
          <w:b/>
          <w:sz w:val="24"/>
        </w:rPr>
        <w:t>de J</w:t>
      </w:r>
      <w:r>
        <w:rPr>
          <w:rFonts w:ascii="Times New Roman" w:hAnsi="Times New Roman" w:cs="Times New Roman"/>
          <w:b/>
          <w:sz w:val="24"/>
        </w:rPr>
        <w:t xml:space="preserve">our </w:t>
      </w:r>
      <w:r w:rsidR="00D225A1">
        <w:rPr>
          <w:rFonts w:ascii="Times New Roman" w:hAnsi="Times New Roman" w:cs="Times New Roman"/>
          <w:b/>
          <w:sz w:val="24"/>
        </w:rPr>
        <w:t xml:space="preserve">– </w:t>
      </w:r>
      <w:r w:rsidR="00D225A1" w:rsidRPr="006E3331">
        <w:rPr>
          <w:rFonts w:ascii="Times New Roman" w:hAnsi="Times New Roman" w:cs="Times New Roman"/>
          <w:b/>
          <w:sz w:val="24"/>
        </w:rPr>
        <w:t>« </w:t>
      </w:r>
      <w:r w:rsidR="00964218" w:rsidRPr="006E3331">
        <w:rPr>
          <w:rFonts w:ascii="Times New Roman" w:hAnsi="Times New Roman" w:cs="Times New Roman"/>
          <w:b/>
          <w:sz w:val="24"/>
        </w:rPr>
        <w:t>préciser le territoire concerné</w:t>
      </w:r>
      <w:r w:rsidR="00D225A1" w:rsidRPr="006E3331">
        <w:rPr>
          <w:rFonts w:ascii="Times New Roman" w:hAnsi="Times New Roman" w:cs="Times New Roman"/>
          <w:b/>
          <w:sz w:val="24"/>
        </w:rPr>
        <w:t> »</w:t>
      </w:r>
    </w:p>
    <w:p w14:paraId="74716974" w14:textId="77777777" w:rsidR="00D225A1" w:rsidRDefault="00D225A1" w:rsidP="00D225A1">
      <w:pPr>
        <w:pStyle w:val="Paragraphedeliste"/>
        <w:ind w:left="1080"/>
        <w:jc w:val="center"/>
        <w:rPr>
          <w:rFonts w:ascii="Times New Roman" w:hAnsi="Times New Roman" w:cs="Times New Roman"/>
          <w:sz w:val="24"/>
        </w:rPr>
      </w:pPr>
      <w:r w:rsidRPr="006E1599">
        <w:rPr>
          <w:rFonts w:ascii="Times New Roman" w:hAnsi="Times New Roman" w:cs="Times New Roman"/>
          <w:sz w:val="24"/>
        </w:rPr>
        <w:t>Direction Animation et Organisation des Structures de Santé</w:t>
      </w:r>
      <w:r>
        <w:rPr>
          <w:rFonts w:ascii="Times New Roman" w:hAnsi="Times New Roman" w:cs="Times New Roman"/>
          <w:sz w:val="24"/>
        </w:rPr>
        <w:t xml:space="preserve"> (DAOSS)</w:t>
      </w:r>
    </w:p>
    <w:p w14:paraId="3DE78E29" w14:textId="77777777" w:rsidR="00D225A1" w:rsidRPr="006E1599" w:rsidRDefault="00D225A1" w:rsidP="00D225A1">
      <w:pPr>
        <w:pStyle w:val="Paragraphedeliste"/>
        <w:ind w:left="1080"/>
        <w:jc w:val="center"/>
        <w:rPr>
          <w:rFonts w:ascii="Times New Roman" w:hAnsi="Times New Roman" w:cs="Times New Roman"/>
          <w:sz w:val="24"/>
        </w:rPr>
      </w:pPr>
      <w:r>
        <w:rPr>
          <w:rFonts w:ascii="Times New Roman" w:hAnsi="Times New Roman" w:cs="Times New Roman"/>
          <w:sz w:val="24"/>
        </w:rPr>
        <w:t xml:space="preserve">Service </w:t>
      </w:r>
      <w:r w:rsidR="00964218">
        <w:rPr>
          <w:rFonts w:ascii="Times New Roman" w:hAnsi="Times New Roman" w:cs="Times New Roman"/>
          <w:sz w:val="24"/>
        </w:rPr>
        <w:t xml:space="preserve">de Suivi et </w:t>
      </w:r>
      <w:r>
        <w:rPr>
          <w:rFonts w:ascii="Times New Roman" w:hAnsi="Times New Roman" w:cs="Times New Roman"/>
          <w:sz w:val="24"/>
        </w:rPr>
        <w:t xml:space="preserve">Appui </w:t>
      </w:r>
      <w:r w:rsidR="00964218">
        <w:rPr>
          <w:rFonts w:ascii="Times New Roman" w:hAnsi="Times New Roman" w:cs="Times New Roman"/>
          <w:sz w:val="24"/>
        </w:rPr>
        <w:t>des</w:t>
      </w:r>
      <w:r>
        <w:rPr>
          <w:rFonts w:ascii="Times New Roman" w:hAnsi="Times New Roman" w:cs="Times New Roman"/>
          <w:sz w:val="24"/>
        </w:rPr>
        <w:t xml:space="preserve"> Etablissements</w:t>
      </w:r>
    </w:p>
    <w:p w14:paraId="7745A105" w14:textId="77777777" w:rsidR="00D225A1" w:rsidRPr="006E1599" w:rsidRDefault="00D225A1" w:rsidP="00D225A1">
      <w:pPr>
        <w:pStyle w:val="Paragraphedeliste"/>
        <w:ind w:left="1080"/>
        <w:jc w:val="center"/>
        <w:rPr>
          <w:rFonts w:ascii="Times New Roman" w:hAnsi="Times New Roman" w:cs="Times New Roman"/>
          <w:sz w:val="24"/>
        </w:rPr>
      </w:pPr>
      <w:r w:rsidRPr="006E1599">
        <w:rPr>
          <w:rFonts w:ascii="Times New Roman" w:hAnsi="Times New Roman" w:cs="Times New Roman"/>
          <w:sz w:val="24"/>
        </w:rPr>
        <w:t>Agence de Santé de Guadeloupe, Saint-Martin, Saint Barthélemy</w:t>
      </w:r>
    </w:p>
    <w:p w14:paraId="453F2CC2" w14:textId="65396FDA" w:rsidR="00D225A1" w:rsidRDefault="00D225A1" w:rsidP="00D225A1">
      <w:pPr>
        <w:pStyle w:val="Paragraphedeliste"/>
        <w:ind w:left="1080"/>
        <w:jc w:val="center"/>
        <w:rPr>
          <w:rFonts w:ascii="Times New Roman" w:hAnsi="Times New Roman" w:cs="Times New Roman"/>
          <w:sz w:val="24"/>
        </w:rPr>
      </w:pPr>
      <w:r w:rsidRPr="006E1599">
        <w:rPr>
          <w:rFonts w:ascii="Times New Roman" w:hAnsi="Times New Roman" w:cs="Times New Roman"/>
          <w:sz w:val="24"/>
        </w:rPr>
        <w:t>Rue des archives – Bisdary</w:t>
      </w:r>
      <w:r>
        <w:rPr>
          <w:rFonts w:ascii="Times New Roman" w:hAnsi="Times New Roman" w:cs="Times New Roman"/>
          <w:sz w:val="24"/>
        </w:rPr>
        <w:t xml:space="preserve"> - </w:t>
      </w:r>
      <w:r w:rsidRPr="00A608DE">
        <w:rPr>
          <w:rFonts w:ascii="Times New Roman" w:hAnsi="Times New Roman" w:cs="Times New Roman"/>
          <w:sz w:val="24"/>
        </w:rPr>
        <w:t>97113 Gourbeyre</w:t>
      </w:r>
    </w:p>
    <w:p w14:paraId="2F52BB23" w14:textId="026181D5" w:rsidR="00723EF8" w:rsidRPr="009F59F4" w:rsidRDefault="00723EF8" w:rsidP="00723EF8">
      <w:pPr>
        <w:rPr>
          <w:rFonts w:ascii="Times New Roman" w:hAnsi="Times New Roman" w:cs="Times New Roman"/>
          <w:sz w:val="24"/>
        </w:rPr>
      </w:pPr>
      <w:r w:rsidRPr="009F59F4">
        <w:rPr>
          <w:rFonts w:ascii="Times New Roman" w:hAnsi="Times New Roman" w:cs="Times New Roman"/>
          <w:b/>
          <w:sz w:val="24"/>
          <w:u w:val="single"/>
        </w:rPr>
        <w:t>ET</w:t>
      </w:r>
    </w:p>
    <w:p w14:paraId="32B404AE" w14:textId="75D15D12" w:rsidR="00055E8A" w:rsidRDefault="007033E5" w:rsidP="00D225A1">
      <w:pPr>
        <w:pStyle w:val="Paragraphedeliste"/>
        <w:numPr>
          <w:ilvl w:val="0"/>
          <w:numId w:val="6"/>
        </w:numPr>
        <w:rPr>
          <w:rFonts w:ascii="Times New Roman" w:hAnsi="Times New Roman" w:cs="Times New Roman"/>
          <w:sz w:val="24"/>
        </w:rPr>
      </w:pPr>
      <w:r>
        <w:rPr>
          <w:rFonts w:ascii="Times New Roman" w:hAnsi="Times New Roman" w:cs="Times New Roman"/>
          <w:b/>
          <w:sz w:val="24"/>
        </w:rPr>
        <w:t xml:space="preserve"> U</w:t>
      </w:r>
      <w:r w:rsidR="00D225A1" w:rsidRPr="00A608DE">
        <w:rPr>
          <w:rFonts w:ascii="Times New Roman" w:hAnsi="Times New Roman" w:cs="Times New Roman"/>
          <w:b/>
          <w:sz w:val="24"/>
        </w:rPr>
        <w:t xml:space="preserve">ne version électronique, </w:t>
      </w:r>
      <w:r w:rsidR="00D225A1" w:rsidRPr="00A608DE">
        <w:rPr>
          <w:rFonts w:ascii="Times New Roman" w:hAnsi="Times New Roman" w:cs="Times New Roman"/>
          <w:sz w:val="24"/>
        </w:rPr>
        <w:t xml:space="preserve">transmise </w:t>
      </w:r>
      <w:r w:rsidR="00D225A1">
        <w:rPr>
          <w:rFonts w:ascii="Times New Roman" w:hAnsi="Times New Roman" w:cs="Times New Roman"/>
          <w:sz w:val="24"/>
        </w:rPr>
        <w:t xml:space="preserve">avec sélection de l’option « demander un accusé de réception » </w:t>
      </w:r>
      <w:r w:rsidR="00D225A1" w:rsidRPr="00A608DE">
        <w:rPr>
          <w:rFonts w:ascii="Times New Roman" w:hAnsi="Times New Roman" w:cs="Times New Roman"/>
          <w:sz w:val="24"/>
        </w:rPr>
        <w:t>au</w:t>
      </w:r>
      <w:r w:rsidR="00055E8A">
        <w:rPr>
          <w:rFonts w:ascii="Times New Roman" w:hAnsi="Times New Roman" w:cs="Times New Roman"/>
          <w:sz w:val="24"/>
        </w:rPr>
        <w:t>x</w:t>
      </w:r>
      <w:r w:rsidR="00D225A1" w:rsidRPr="00A608DE">
        <w:rPr>
          <w:rFonts w:ascii="Times New Roman" w:hAnsi="Times New Roman" w:cs="Times New Roman"/>
          <w:sz w:val="24"/>
        </w:rPr>
        <w:t xml:space="preserve"> courriel</w:t>
      </w:r>
      <w:r w:rsidR="00055E8A">
        <w:rPr>
          <w:rFonts w:ascii="Times New Roman" w:hAnsi="Times New Roman" w:cs="Times New Roman"/>
          <w:sz w:val="24"/>
        </w:rPr>
        <w:t>s</w:t>
      </w:r>
      <w:r w:rsidR="00D225A1" w:rsidRPr="00A608DE">
        <w:rPr>
          <w:rFonts w:ascii="Times New Roman" w:hAnsi="Times New Roman" w:cs="Times New Roman"/>
          <w:sz w:val="24"/>
        </w:rPr>
        <w:t xml:space="preserve"> suivant</w:t>
      </w:r>
      <w:r w:rsidR="00055E8A">
        <w:rPr>
          <w:rFonts w:ascii="Times New Roman" w:hAnsi="Times New Roman" w:cs="Times New Roman"/>
          <w:sz w:val="24"/>
        </w:rPr>
        <w:t>s</w:t>
      </w:r>
      <w:r w:rsidR="00D30285">
        <w:rPr>
          <w:rFonts w:ascii="Times New Roman" w:hAnsi="Times New Roman" w:cs="Times New Roman"/>
          <w:sz w:val="24"/>
        </w:rPr>
        <w:t xml:space="preserve"> </w:t>
      </w:r>
      <w:r w:rsidR="00D225A1" w:rsidRPr="00A608DE">
        <w:rPr>
          <w:rFonts w:ascii="Times New Roman" w:hAnsi="Times New Roman" w:cs="Times New Roman"/>
          <w:sz w:val="24"/>
        </w:rPr>
        <w:t>:</w:t>
      </w:r>
      <w:r w:rsidR="00D225A1">
        <w:rPr>
          <w:rFonts w:ascii="Times New Roman" w:hAnsi="Times New Roman" w:cs="Times New Roman"/>
          <w:sz w:val="24"/>
        </w:rPr>
        <w:t xml:space="preserve"> </w:t>
      </w:r>
    </w:p>
    <w:p w14:paraId="0A992445" w14:textId="194F8232" w:rsidR="00D225A1" w:rsidRDefault="006D381E" w:rsidP="00055E8A">
      <w:pPr>
        <w:pStyle w:val="Paragraphedeliste"/>
        <w:ind w:left="360"/>
        <w:jc w:val="center"/>
        <w:rPr>
          <w:rFonts w:ascii="Times New Roman" w:hAnsi="Times New Roman" w:cs="Times New Roman"/>
          <w:color w:val="0000FF" w:themeColor="hyperlink"/>
          <w:sz w:val="24"/>
          <w:u w:val="single"/>
        </w:rPr>
      </w:pPr>
      <w:hyperlink r:id="rId14" w:history="1">
        <w:r w:rsidR="00D225A1" w:rsidRPr="00A608DE">
          <w:rPr>
            <w:rFonts w:ascii="Times New Roman" w:hAnsi="Times New Roman" w:cs="Times New Roman"/>
            <w:color w:val="0000FF" w:themeColor="hyperlink"/>
            <w:sz w:val="24"/>
            <w:u w:val="single"/>
          </w:rPr>
          <w:t>ars971-daoss@ars.sante.fr</w:t>
        </w:r>
      </w:hyperlink>
    </w:p>
    <w:p w14:paraId="1A42832B" w14:textId="77777777" w:rsidR="00E82A63" w:rsidRDefault="00E82A63" w:rsidP="00055E8A">
      <w:pPr>
        <w:pStyle w:val="Paragraphedeliste"/>
        <w:ind w:left="360"/>
        <w:jc w:val="center"/>
        <w:rPr>
          <w:rFonts w:ascii="Times New Roman" w:hAnsi="Times New Roman" w:cs="Times New Roman"/>
          <w:color w:val="0000FF" w:themeColor="hyperlink"/>
          <w:sz w:val="24"/>
          <w:u w:val="single"/>
        </w:rPr>
      </w:pPr>
    </w:p>
    <w:p w14:paraId="062DE448" w14:textId="2087EB02" w:rsidR="00055E8A" w:rsidRPr="00D72A7F" w:rsidRDefault="00E82A63" w:rsidP="00055E8A">
      <w:pPr>
        <w:pStyle w:val="Paragraphedeliste"/>
        <w:ind w:left="360"/>
        <w:jc w:val="center"/>
        <w:rPr>
          <w:rFonts w:ascii="Times New Roman" w:hAnsi="Times New Roman" w:cs="Times New Roman"/>
          <w:sz w:val="24"/>
        </w:rPr>
      </w:pPr>
      <w:r w:rsidRPr="00E82A63">
        <w:rPr>
          <w:rFonts w:ascii="Times New Roman" w:hAnsi="Times New Roman" w:cs="Times New Roman"/>
          <w:color w:val="0000FF" w:themeColor="hyperlink"/>
          <w:sz w:val="24"/>
          <w:u w:val="single"/>
        </w:rPr>
        <w:t>mission.tarification@cg971.fr</w:t>
      </w:r>
    </w:p>
    <w:p w14:paraId="30112C7B" w14:textId="2727DC1F" w:rsidR="00D72A7F" w:rsidRDefault="00D72A7F" w:rsidP="00D72A7F">
      <w:pPr>
        <w:pStyle w:val="Paragraphedeliste"/>
        <w:ind w:left="360"/>
        <w:rPr>
          <w:rFonts w:ascii="Times New Roman" w:hAnsi="Times New Roman" w:cs="Times New Roman"/>
          <w:sz w:val="24"/>
        </w:rPr>
      </w:pPr>
    </w:p>
    <w:p w14:paraId="3F346136" w14:textId="32D18243" w:rsidR="009F59F4" w:rsidRPr="009F59F4" w:rsidRDefault="009F59F4" w:rsidP="009E18E7">
      <w:pPr>
        <w:pStyle w:val="Paragraphedeliste"/>
        <w:ind w:left="0"/>
        <w:jc w:val="both"/>
        <w:rPr>
          <w:rFonts w:ascii="Times New Roman" w:hAnsi="Times New Roman" w:cs="Times New Roman"/>
          <w:b/>
          <w:sz w:val="24"/>
        </w:rPr>
      </w:pPr>
      <w:r w:rsidRPr="009F59F4">
        <w:rPr>
          <w:rFonts w:ascii="Times New Roman" w:hAnsi="Times New Roman" w:cs="Times New Roman"/>
          <w:b/>
          <w:sz w:val="24"/>
        </w:rPr>
        <w:t xml:space="preserve">La priorité sera donnée au dépôt papier transmis par voie postale avec accusé de réception. </w:t>
      </w:r>
    </w:p>
    <w:p w14:paraId="2A7F0707" w14:textId="77777777" w:rsidR="009F59F4" w:rsidRDefault="009F59F4" w:rsidP="00D72A7F">
      <w:pPr>
        <w:pStyle w:val="Paragraphedeliste"/>
        <w:ind w:left="360"/>
        <w:rPr>
          <w:rFonts w:ascii="Times New Roman" w:hAnsi="Times New Roman" w:cs="Times New Roman"/>
          <w:sz w:val="24"/>
        </w:rPr>
      </w:pPr>
    </w:p>
    <w:p w14:paraId="1DE4341E" w14:textId="1197DF55" w:rsidR="0085289E" w:rsidRPr="009F59F4" w:rsidRDefault="009F59F4" w:rsidP="009E18E7">
      <w:pPr>
        <w:pStyle w:val="Paragraphedeliste"/>
        <w:ind w:left="0"/>
        <w:jc w:val="both"/>
        <w:rPr>
          <w:rFonts w:ascii="Times New Roman" w:hAnsi="Times New Roman" w:cs="Times New Roman"/>
          <w:sz w:val="24"/>
        </w:rPr>
      </w:pPr>
      <w:r w:rsidRPr="009F59F4">
        <w:rPr>
          <w:rFonts w:ascii="Times New Roman" w:hAnsi="Times New Roman" w:cs="Times New Roman"/>
          <w:sz w:val="24"/>
        </w:rPr>
        <w:t>Les candidatures déposées après la date de clôture du présent appel à projets seront déclarées irrecevables ainsi que les dossiers incomplets.</w:t>
      </w:r>
    </w:p>
    <w:p w14:paraId="56B016AC" w14:textId="77777777" w:rsidR="0085289E" w:rsidRPr="00392ACA" w:rsidRDefault="0085289E" w:rsidP="00D72A7F">
      <w:pPr>
        <w:pStyle w:val="Paragraphedeliste"/>
        <w:ind w:left="360"/>
        <w:rPr>
          <w:rFonts w:ascii="Times New Roman" w:hAnsi="Times New Roman" w:cs="Times New Roman"/>
          <w:sz w:val="24"/>
        </w:rPr>
      </w:pPr>
    </w:p>
    <w:p w14:paraId="5967747E" w14:textId="77777777" w:rsidR="004C577C" w:rsidRDefault="004C577C" w:rsidP="005C205F">
      <w:pPr>
        <w:pStyle w:val="Titre1"/>
        <w:numPr>
          <w:ilvl w:val="0"/>
          <w:numId w:val="2"/>
        </w:numPr>
        <w:spacing w:after="240"/>
        <w:ind w:left="714" w:hanging="357"/>
      </w:pPr>
      <w:r>
        <w:t>Pièces justificatives</w:t>
      </w:r>
    </w:p>
    <w:p w14:paraId="70ECF8C9" w14:textId="1E00ECD7" w:rsidR="004C577C" w:rsidRDefault="00287A44" w:rsidP="0002121A">
      <w:pPr>
        <w:spacing w:after="120"/>
        <w:jc w:val="both"/>
        <w:rPr>
          <w:rFonts w:ascii="Times New Roman" w:hAnsi="Times New Roman" w:cs="Times New Roman"/>
          <w:sz w:val="24"/>
        </w:rPr>
      </w:pPr>
      <w:r w:rsidRPr="00287A44">
        <w:rPr>
          <w:rFonts w:ascii="Times New Roman" w:hAnsi="Times New Roman" w:cs="Times New Roman"/>
          <w:sz w:val="24"/>
        </w:rPr>
        <w:t>Le candid</w:t>
      </w:r>
      <w:r w:rsidR="0002121A">
        <w:rPr>
          <w:rFonts w:ascii="Times New Roman" w:hAnsi="Times New Roman" w:cs="Times New Roman"/>
          <w:sz w:val="24"/>
        </w:rPr>
        <w:t xml:space="preserve">at, personne physique ou morale </w:t>
      </w:r>
      <w:r w:rsidR="0002121A" w:rsidRPr="0002121A">
        <w:rPr>
          <w:rFonts w:ascii="Times New Roman" w:hAnsi="Times New Roman" w:cs="Times New Roman"/>
          <w:sz w:val="24"/>
        </w:rPr>
        <w:t>gestionnaire responsable du projet</w:t>
      </w:r>
      <w:r w:rsidR="0002121A">
        <w:rPr>
          <w:rFonts w:ascii="Times New Roman" w:hAnsi="Times New Roman" w:cs="Times New Roman"/>
          <w:sz w:val="24"/>
        </w:rPr>
        <w:t xml:space="preserve">, </w:t>
      </w:r>
      <w:r w:rsidR="0009274D">
        <w:rPr>
          <w:rFonts w:ascii="Times New Roman" w:hAnsi="Times New Roman" w:cs="Times New Roman"/>
          <w:sz w:val="24"/>
        </w:rPr>
        <w:t>disposant de l’autorité,</w:t>
      </w:r>
      <w:r w:rsidRPr="00287A44">
        <w:rPr>
          <w:rFonts w:ascii="Times New Roman" w:hAnsi="Times New Roman" w:cs="Times New Roman"/>
          <w:sz w:val="24"/>
        </w:rPr>
        <w:t xml:space="preserve"> s’engage à adresser les documents suivants :</w:t>
      </w:r>
    </w:p>
    <w:p w14:paraId="248AC5EE" w14:textId="77777777" w:rsidR="00E64B05" w:rsidRDefault="00E64B05" w:rsidP="0002121A">
      <w:pPr>
        <w:spacing w:after="120"/>
        <w:jc w:val="both"/>
        <w:rPr>
          <w:rFonts w:ascii="Times New Roman" w:hAnsi="Times New Roman" w:cs="Times New Roman"/>
          <w:sz w:val="24"/>
        </w:rPr>
      </w:pPr>
    </w:p>
    <w:p w14:paraId="32A8ECAD" w14:textId="77777777" w:rsidR="0002121A" w:rsidRPr="0002121A" w:rsidRDefault="0002121A" w:rsidP="0002121A">
      <w:pPr>
        <w:spacing w:after="120"/>
        <w:jc w:val="center"/>
        <w:rPr>
          <w:rFonts w:ascii="Times New Roman" w:hAnsi="Times New Roman" w:cs="Times New Roman"/>
          <w:b/>
          <w:sz w:val="24"/>
          <w:szCs w:val="24"/>
        </w:rPr>
      </w:pPr>
      <w:r w:rsidRPr="0002121A">
        <w:rPr>
          <w:rFonts w:ascii="Times New Roman" w:hAnsi="Times New Roman" w:cs="Times New Roman"/>
          <w:b/>
          <w:sz w:val="24"/>
          <w:szCs w:val="24"/>
        </w:rPr>
        <w:t>1° Concernant sa candidature :</w:t>
      </w:r>
    </w:p>
    <w:p w14:paraId="158C7880" w14:textId="79505AEC" w:rsidR="0002121A" w:rsidRPr="00E64B05" w:rsidRDefault="0002121A" w:rsidP="00E64B05">
      <w:pPr>
        <w:pStyle w:val="Paragraphedeliste"/>
        <w:numPr>
          <w:ilvl w:val="0"/>
          <w:numId w:val="12"/>
        </w:numPr>
        <w:spacing w:after="120"/>
        <w:ind w:left="284"/>
        <w:jc w:val="both"/>
        <w:rPr>
          <w:rFonts w:ascii="Times New Roman" w:hAnsi="Times New Roman" w:cs="Times New Roman"/>
          <w:sz w:val="24"/>
          <w:szCs w:val="24"/>
        </w:rPr>
      </w:pPr>
      <w:r w:rsidRPr="00E64B05">
        <w:rPr>
          <w:rFonts w:ascii="Times New Roman" w:hAnsi="Times New Roman" w:cs="Times New Roman"/>
          <w:sz w:val="24"/>
          <w:szCs w:val="24"/>
        </w:rPr>
        <w:t>Les documents permettant de l'identifier, notamment un exemplaire de ses statuts s'il s'agit d'une personne morale de droit privé ;</w:t>
      </w:r>
    </w:p>
    <w:p w14:paraId="066C71F2" w14:textId="77777777" w:rsidR="00E64B05" w:rsidRPr="00E64B05" w:rsidRDefault="00E64B05" w:rsidP="00E64B05">
      <w:pPr>
        <w:pStyle w:val="Paragraphedeliste"/>
        <w:spacing w:after="120"/>
        <w:ind w:left="284"/>
        <w:jc w:val="both"/>
        <w:rPr>
          <w:rFonts w:ascii="Times New Roman" w:hAnsi="Times New Roman" w:cs="Times New Roman"/>
          <w:sz w:val="24"/>
          <w:szCs w:val="24"/>
        </w:rPr>
      </w:pPr>
    </w:p>
    <w:p w14:paraId="19F9516F" w14:textId="77777777" w:rsidR="00E64B05" w:rsidRDefault="0002121A" w:rsidP="00E64B05">
      <w:pPr>
        <w:pStyle w:val="Paragraphedeliste"/>
        <w:numPr>
          <w:ilvl w:val="0"/>
          <w:numId w:val="12"/>
        </w:numPr>
        <w:spacing w:after="120"/>
        <w:ind w:left="284"/>
        <w:jc w:val="both"/>
        <w:rPr>
          <w:rFonts w:ascii="Times New Roman" w:hAnsi="Times New Roman" w:cs="Times New Roman"/>
          <w:sz w:val="24"/>
          <w:szCs w:val="24"/>
        </w:rPr>
      </w:pPr>
      <w:r w:rsidRPr="00E64B05">
        <w:rPr>
          <w:rFonts w:ascii="Times New Roman" w:hAnsi="Times New Roman" w:cs="Times New Roman"/>
          <w:sz w:val="24"/>
          <w:szCs w:val="24"/>
        </w:rPr>
        <w:t>Une déclaration sur l'honneur certifiant qu'il n'est pas l'objet de l'une des condamnations devenues définitives mentionnée</w:t>
      </w:r>
      <w:r w:rsidR="00E64B05" w:rsidRPr="00E64B05">
        <w:rPr>
          <w:rFonts w:ascii="Times New Roman" w:hAnsi="Times New Roman" w:cs="Times New Roman"/>
          <w:sz w:val="24"/>
          <w:szCs w:val="24"/>
        </w:rPr>
        <w:t>s au livre III du présent code ;</w:t>
      </w:r>
    </w:p>
    <w:p w14:paraId="0ECCE647" w14:textId="77777777" w:rsidR="00E64B05" w:rsidRPr="00E64B05" w:rsidRDefault="00E64B05" w:rsidP="00E64B05">
      <w:pPr>
        <w:pStyle w:val="Paragraphedeliste"/>
        <w:ind w:left="284"/>
        <w:rPr>
          <w:rFonts w:ascii="Times New Roman" w:hAnsi="Times New Roman" w:cs="Times New Roman"/>
          <w:sz w:val="24"/>
          <w:szCs w:val="24"/>
        </w:rPr>
      </w:pPr>
    </w:p>
    <w:p w14:paraId="7AF77AD0" w14:textId="77777777" w:rsidR="00E64B05" w:rsidRDefault="0002121A" w:rsidP="00E64B05">
      <w:pPr>
        <w:pStyle w:val="Paragraphedeliste"/>
        <w:numPr>
          <w:ilvl w:val="0"/>
          <w:numId w:val="12"/>
        </w:numPr>
        <w:spacing w:after="120"/>
        <w:ind w:left="284"/>
        <w:jc w:val="both"/>
        <w:rPr>
          <w:rFonts w:ascii="Times New Roman" w:hAnsi="Times New Roman" w:cs="Times New Roman"/>
          <w:sz w:val="24"/>
          <w:szCs w:val="24"/>
        </w:rPr>
      </w:pPr>
      <w:r w:rsidRPr="00E64B05">
        <w:rPr>
          <w:rFonts w:ascii="Times New Roman" w:hAnsi="Times New Roman" w:cs="Times New Roman"/>
          <w:sz w:val="24"/>
          <w:szCs w:val="24"/>
        </w:rPr>
        <w:t>Une déclaration sur l'honneur certifiant qu'il n'est l'objet d'aucune des procédures mentionnées aux articles </w:t>
      </w:r>
      <w:r w:rsidRPr="00E64B05">
        <w:rPr>
          <w:rFonts w:ascii="Times New Roman" w:hAnsi="Times New Roman" w:cs="Times New Roman"/>
          <w:sz w:val="24"/>
          <w:szCs w:val="24"/>
          <w:u w:val="single"/>
        </w:rPr>
        <w:t>L. 313-16</w:t>
      </w:r>
      <w:r w:rsidRPr="00E64B05">
        <w:rPr>
          <w:rFonts w:ascii="Times New Roman" w:hAnsi="Times New Roman" w:cs="Times New Roman"/>
          <w:sz w:val="24"/>
          <w:szCs w:val="24"/>
        </w:rPr>
        <w:t>, </w:t>
      </w:r>
      <w:r w:rsidRPr="00E64B05">
        <w:rPr>
          <w:rFonts w:ascii="Times New Roman" w:hAnsi="Times New Roman" w:cs="Times New Roman"/>
          <w:sz w:val="24"/>
          <w:szCs w:val="24"/>
          <w:u w:val="single"/>
        </w:rPr>
        <w:t>L. 331-5</w:t>
      </w:r>
      <w:r w:rsidRPr="00E64B05">
        <w:rPr>
          <w:rFonts w:ascii="Times New Roman" w:hAnsi="Times New Roman" w:cs="Times New Roman"/>
          <w:sz w:val="24"/>
          <w:szCs w:val="24"/>
        </w:rPr>
        <w:t>, </w:t>
      </w:r>
      <w:r w:rsidRPr="00E64B05">
        <w:rPr>
          <w:rFonts w:ascii="Times New Roman" w:hAnsi="Times New Roman" w:cs="Times New Roman"/>
          <w:sz w:val="24"/>
          <w:szCs w:val="24"/>
          <w:u w:val="single"/>
        </w:rPr>
        <w:t>L. 471-3</w:t>
      </w:r>
      <w:r w:rsidRPr="00E64B05">
        <w:rPr>
          <w:rFonts w:ascii="Times New Roman" w:hAnsi="Times New Roman" w:cs="Times New Roman"/>
          <w:sz w:val="24"/>
          <w:szCs w:val="24"/>
        </w:rPr>
        <w:t>, </w:t>
      </w:r>
      <w:r w:rsidRPr="00E64B05">
        <w:rPr>
          <w:rFonts w:ascii="Times New Roman" w:hAnsi="Times New Roman" w:cs="Times New Roman"/>
          <w:sz w:val="24"/>
          <w:szCs w:val="24"/>
          <w:u w:val="single"/>
        </w:rPr>
        <w:t>L. 472-10</w:t>
      </w:r>
      <w:r w:rsidRPr="00E64B05">
        <w:rPr>
          <w:rFonts w:ascii="Times New Roman" w:hAnsi="Times New Roman" w:cs="Times New Roman"/>
          <w:sz w:val="24"/>
          <w:szCs w:val="24"/>
        </w:rPr>
        <w:t>, </w:t>
      </w:r>
      <w:r w:rsidRPr="00E64B05">
        <w:rPr>
          <w:rFonts w:ascii="Times New Roman" w:hAnsi="Times New Roman" w:cs="Times New Roman"/>
          <w:sz w:val="24"/>
          <w:szCs w:val="24"/>
          <w:u w:val="single"/>
        </w:rPr>
        <w:t>L. 474-2</w:t>
      </w:r>
      <w:r w:rsidRPr="00E64B05">
        <w:rPr>
          <w:rFonts w:ascii="Times New Roman" w:hAnsi="Times New Roman" w:cs="Times New Roman"/>
          <w:sz w:val="24"/>
          <w:szCs w:val="24"/>
        </w:rPr>
        <w:t> ou </w:t>
      </w:r>
      <w:r w:rsidRPr="00E64B05">
        <w:rPr>
          <w:rFonts w:ascii="Times New Roman" w:hAnsi="Times New Roman" w:cs="Times New Roman"/>
          <w:sz w:val="24"/>
          <w:szCs w:val="24"/>
          <w:u w:val="single"/>
        </w:rPr>
        <w:t>L. 474-5</w:t>
      </w:r>
      <w:r w:rsidRPr="00E64B05">
        <w:rPr>
          <w:rFonts w:ascii="Times New Roman" w:hAnsi="Times New Roman" w:cs="Times New Roman"/>
          <w:sz w:val="24"/>
          <w:szCs w:val="24"/>
        </w:rPr>
        <w:t> ;</w:t>
      </w:r>
    </w:p>
    <w:p w14:paraId="6FF16391" w14:textId="77777777" w:rsidR="00E64B05" w:rsidRPr="00E64B05" w:rsidRDefault="00E64B05" w:rsidP="00E64B05">
      <w:pPr>
        <w:pStyle w:val="Paragraphedeliste"/>
        <w:ind w:left="284"/>
        <w:rPr>
          <w:rFonts w:ascii="Times New Roman" w:hAnsi="Times New Roman" w:cs="Times New Roman"/>
          <w:sz w:val="24"/>
          <w:szCs w:val="24"/>
        </w:rPr>
      </w:pPr>
    </w:p>
    <w:p w14:paraId="2BEE1CDC" w14:textId="77777777" w:rsidR="00E64B05" w:rsidRDefault="0002121A" w:rsidP="00E64B05">
      <w:pPr>
        <w:pStyle w:val="Paragraphedeliste"/>
        <w:numPr>
          <w:ilvl w:val="0"/>
          <w:numId w:val="12"/>
        </w:numPr>
        <w:spacing w:after="120"/>
        <w:ind w:left="284"/>
        <w:jc w:val="both"/>
        <w:rPr>
          <w:rFonts w:ascii="Times New Roman" w:hAnsi="Times New Roman" w:cs="Times New Roman"/>
          <w:sz w:val="24"/>
          <w:szCs w:val="24"/>
        </w:rPr>
      </w:pPr>
      <w:r w:rsidRPr="00E64B05">
        <w:rPr>
          <w:rFonts w:ascii="Times New Roman" w:hAnsi="Times New Roman" w:cs="Times New Roman"/>
          <w:sz w:val="24"/>
          <w:szCs w:val="24"/>
        </w:rPr>
        <w:t>Une copie de la dernière certification aux comptes s'il y est tenu en vertu du code de commerce ;</w:t>
      </w:r>
    </w:p>
    <w:p w14:paraId="58DB5497" w14:textId="77777777" w:rsidR="00E64B05" w:rsidRPr="00E64B05" w:rsidRDefault="00E64B05" w:rsidP="00E64B05">
      <w:pPr>
        <w:pStyle w:val="Paragraphedeliste"/>
        <w:ind w:left="284"/>
        <w:rPr>
          <w:rFonts w:ascii="Times New Roman" w:hAnsi="Times New Roman" w:cs="Times New Roman"/>
          <w:sz w:val="24"/>
          <w:szCs w:val="24"/>
        </w:rPr>
      </w:pPr>
    </w:p>
    <w:p w14:paraId="692D6633" w14:textId="1F521B4D" w:rsidR="0002121A" w:rsidRPr="00E64B05" w:rsidRDefault="0002121A" w:rsidP="00E64B05">
      <w:pPr>
        <w:pStyle w:val="Paragraphedeliste"/>
        <w:numPr>
          <w:ilvl w:val="0"/>
          <w:numId w:val="12"/>
        </w:numPr>
        <w:spacing w:after="120"/>
        <w:ind w:left="284"/>
        <w:jc w:val="both"/>
        <w:rPr>
          <w:rFonts w:ascii="Times New Roman" w:hAnsi="Times New Roman" w:cs="Times New Roman"/>
          <w:sz w:val="24"/>
          <w:szCs w:val="24"/>
        </w:rPr>
      </w:pPr>
      <w:r w:rsidRPr="00E64B05">
        <w:rPr>
          <w:rFonts w:ascii="Times New Roman" w:hAnsi="Times New Roman" w:cs="Times New Roman"/>
          <w:sz w:val="24"/>
          <w:szCs w:val="24"/>
        </w:rPr>
        <w:t>Des éléments descriptifs de son activité dans le domaine social et médico-social et de la situation financière de cette activité ou de son but social ou médico-social tel que résultant de ses statuts lorsqu'il ne dispose pas encore d'une telle acti</w:t>
      </w:r>
      <w:r w:rsidR="00E64B05" w:rsidRPr="00E64B05">
        <w:rPr>
          <w:rFonts w:ascii="Times New Roman" w:hAnsi="Times New Roman" w:cs="Times New Roman"/>
          <w:sz w:val="24"/>
          <w:szCs w:val="24"/>
        </w:rPr>
        <w:t>vité.</w:t>
      </w:r>
    </w:p>
    <w:p w14:paraId="6A7B0D50" w14:textId="3F01DDDB" w:rsidR="00E64B05" w:rsidRDefault="00E64B05" w:rsidP="0002121A">
      <w:pPr>
        <w:spacing w:after="120"/>
        <w:jc w:val="both"/>
        <w:rPr>
          <w:rFonts w:ascii="Times New Roman" w:hAnsi="Times New Roman" w:cs="Times New Roman"/>
          <w:sz w:val="24"/>
          <w:szCs w:val="24"/>
        </w:rPr>
      </w:pPr>
    </w:p>
    <w:p w14:paraId="45A8DD78" w14:textId="77777777" w:rsidR="00E64B05" w:rsidRPr="0002121A" w:rsidRDefault="00E64B05" w:rsidP="0002121A">
      <w:pPr>
        <w:spacing w:after="120"/>
        <w:jc w:val="both"/>
        <w:rPr>
          <w:rFonts w:ascii="Times New Roman" w:hAnsi="Times New Roman" w:cs="Times New Roman"/>
          <w:sz w:val="24"/>
          <w:szCs w:val="24"/>
        </w:rPr>
      </w:pPr>
    </w:p>
    <w:p w14:paraId="0DB6A6AB" w14:textId="2494F9EF" w:rsidR="0002121A" w:rsidRDefault="0002121A" w:rsidP="0002121A">
      <w:pPr>
        <w:spacing w:after="120"/>
        <w:jc w:val="center"/>
        <w:rPr>
          <w:rFonts w:ascii="Times New Roman" w:hAnsi="Times New Roman" w:cs="Times New Roman"/>
          <w:b/>
          <w:sz w:val="24"/>
          <w:szCs w:val="24"/>
        </w:rPr>
      </w:pPr>
      <w:r w:rsidRPr="0002121A">
        <w:rPr>
          <w:rFonts w:ascii="Times New Roman" w:hAnsi="Times New Roman" w:cs="Times New Roman"/>
          <w:b/>
          <w:sz w:val="24"/>
          <w:szCs w:val="24"/>
        </w:rPr>
        <w:t>2° Concernant son projet :</w:t>
      </w:r>
    </w:p>
    <w:p w14:paraId="6BF5DB90" w14:textId="64C4B6D4" w:rsidR="0002121A" w:rsidRPr="00E64B05" w:rsidRDefault="0002121A" w:rsidP="00E64B05">
      <w:pPr>
        <w:spacing w:after="120"/>
        <w:rPr>
          <w:rFonts w:ascii="Times New Roman" w:hAnsi="Times New Roman" w:cs="Times New Roman"/>
          <w:sz w:val="24"/>
          <w:szCs w:val="24"/>
        </w:rPr>
      </w:pPr>
      <w:r w:rsidRPr="00E64B05">
        <w:rPr>
          <w:rFonts w:ascii="Times New Roman" w:hAnsi="Times New Roman" w:cs="Times New Roman"/>
          <w:sz w:val="24"/>
          <w:szCs w:val="24"/>
        </w:rPr>
        <w:t xml:space="preserve">Le dossier de </w:t>
      </w:r>
      <w:r w:rsidR="00D30285">
        <w:rPr>
          <w:rFonts w:ascii="Times New Roman" w:hAnsi="Times New Roman" w:cs="Times New Roman"/>
          <w:sz w:val="24"/>
          <w:szCs w:val="24"/>
        </w:rPr>
        <w:t xml:space="preserve">candidature complété, </w:t>
      </w:r>
      <w:r w:rsidRPr="00E64B05">
        <w:rPr>
          <w:rFonts w:ascii="Times New Roman" w:hAnsi="Times New Roman" w:cs="Times New Roman"/>
          <w:sz w:val="24"/>
          <w:szCs w:val="24"/>
        </w:rPr>
        <w:t xml:space="preserve">en </w:t>
      </w:r>
      <w:r w:rsidR="00D30285">
        <w:rPr>
          <w:rFonts w:ascii="Times New Roman" w:hAnsi="Times New Roman" w:cs="Times New Roman"/>
          <w:sz w:val="24"/>
          <w:szCs w:val="24"/>
        </w:rPr>
        <w:t xml:space="preserve">référence au cahier des charges, </w:t>
      </w:r>
      <w:r w:rsidRPr="00E64B05">
        <w:rPr>
          <w:rFonts w:ascii="Times New Roman" w:hAnsi="Times New Roman" w:cs="Times New Roman"/>
          <w:sz w:val="24"/>
          <w:szCs w:val="24"/>
        </w:rPr>
        <w:t>qui inclut :</w:t>
      </w:r>
    </w:p>
    <w:p w14:paraId="3F96024C" w14:textId="64611F10" w:rsidR="0002121A" w:rsidRDefault="0002121A" w:rsidP="0002121A">
      <w:pPr>
        <w:pStyle w:val="Paragraphedeliste"/>
        <w:spacing w:after="12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02121A">
        <w:rPr>
          <w:rFonts w:ascii="Times New Roman" w:hAnsi="Times New Roman" w:cs="Times New Roman"/>
          <w:sz w:val="24"/>
          <w:szCs w:val="24"/>
        </w:rPr>
        <w:t>Tout document permettant de décrire de manière complète le projet en réponse aux besoins décrits par le cahier des charges ;</w:t>
      </w:r>
    </w:p>
    <w:p w14:paraId="7CF19ED2" w14:textId="77777777" w:rsidR="00E64B05" w:rsidRPr="0002121A" w:rsidRDefault="00E64B05" w:rsidP="0002121A">
      <w:pPr>
        <w:pStyle w:val="Paragraphedeliste"/>
        <w:spacing w:after="120"/>
        <w:ind w:left="360"/>
        <w:jc w:val="both"/>
        <w:rPr>
          <w:rFonts w:ascii="Times New Roman" w:hAnsi="Times New Roman" w:cs="Times New Roman"/>
          <w:sz w:val="24"/>
          <w:szCs w:val="24"/>
        </w:rPr>
      </w:pPr>
    </w:p>
    <w:p w14:paraId="63A080CB" w14:textId="5430D672" w:rsidR="0002121A" w:rsidRDefault="0002121A" w:rsidP="0002121A">
      <w:pPr>
        <w:pStyle w:val="Paragraphedeliste"/>
        <w:spacing w:after="12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02121A">
        <w:rPr>
          <w:rFonts w:ascii="Times New Roman" w:hAnsi="Times New Roman" w:cs="Times New Roman"/>
          <w:sz w:val="24"/>
          <w:szCs w:val="24"/>
        </w:rPr>
        <w:t>Un état descriptif des principales caractéristiques auxquelles le projet doit satisfaire, dont le contenu minimal est fixé par arrêté, comportant notamment un bilan financier, un plan de financement et un budget prévisi</w:t>
      </w:r>
      <w:r>
        <w:rPr>
          <w:rFonts w:ascii="Times New Roman" w:hAnsi="Times New Roman" w:cs="Times New Roman"/>
          <w:sz w:val="24"/>
          <w:szCs w:val="24"/>
        </w:rPr>
        <w:t>onnel ;</w:t>
      </w:r>
    </w:p>
    <w:p w14:paraId="709FAF0C" w14:textId="77777777" w:rsidR="00E64B05" w:rsidRDefault="00E64B05" w:rsidP="0002121A">
      <w:pPr>
        <w:pStyle w:val="Paragraphedeliste"/>
        <w:spacing w:after="120"/>
        <w:ind w:left="360"/>
        <w:jc w:val="both"/>
        <w:rPr>
          <w:rFonts w:ascii="Times New Roman" w:hAnsi="Times New Roman" w:cs="Times New Roman"/>
          <w:sz w:val="24"/>
          <w:szCs w:val="24"/>
        </w:rPr>
      </w:pPr>
    </w:p>
    <w:p w14:paraId="3D0F4FC1" w14:textId="3F2D3225" w:rsidR="0002121A" w:rsidRDefault="0002121A" w:rsidP="0002121A">
      <w:pPr>
        <w:pStyle w:val="Paragraphedeliste"/>
        <w:spacing w:after="12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02121A">
        <w:rPr>
          <w:rFonts w:ascii="Times New Roman" w:hAnsi="Times New Roman" w:cs="Times New Roman"/>
          <w:sz w:val="24"/>
          <w:szCs w:val="24"/>
        </w:rPr>
        <w:t>Le cas échéant, l'exposé précis des variantes proposées et les conditions de respect des exigences minimales que ces dernières doivent respecter ;</w:t>
      </w:r>
    </w:p>
    <w:p w14:paraId="43E99BB8" w14:textId="77777777" w:rsidR="00E64B05" w:rsidRDefault="00E64B05" w:rsidP="0002121A">
      <w:pPr>
        <w:pStyle w:val="Paragraphedeliste"/>
        <w:spacing w:after="120"/>
        <w:ind w:left="360"/>
        <w:jc w:val="both"/>
        <w:rPr>
          <w:rFonts w:ascii="Times New Roman" w:hAnsi="Times New Roman" w:cs="Times New Roman"/>
          <w:sz w:val="24"/>
          <w:szCs w:val="24"/>
        </w:rPr>
      </w:pPr>
    </w:p>
    <w:p w14:paraId="661E03F5" w14:textId="4BE1F0A7" w:rsidR="0002121A" w:rsidRPr="0002121A" w:rsidRDefault="0002121A" w:rsidP="0002121A">
      <w:pPr>
        <w:pStyle w:val="Paragraphedeliste"/>
        <w:spacing w:after="12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02121A">
        <w:rPr>
          <w:rFonts w:ascii="Times New Roman" w:hAnsi="Times New Roman" w:cs="Times New Roman"/>
          <w:sz w:val="24"/>
          <w:szCs w:val="24"/>
        </w:rPr>
        <w:t>Dans le cas où plusieurs personnes physiques ou morales gestionnaires s'associent pour proposer un projet, un état descriptif des modalités de coopération envisagées.</w:t>
      </w:r>
    </w:p>
    <w:p w14:paraId="153EDB18" w14:textId="77777777" w:rsidR="0002121A" w:rsidRPr="0002121A" w:rsidRDefault="0002121A" w:rsidP="0002121A">
      <w:pPr>
        <w:spacing w:after="120"/>
        <w:jc w:val="both"/>
        <w:rPr>
          <w:rFonts w:ascii="Times New Roman" w:hAnsi="Times New Roman" w:cs="Times New Roman"/>
          <w:sz w:val="24"/>
          <w:szCs w:val="24"/>
        </w:rPr>
      </w:pPr>
    </w:p>
    <w:p w14:paraId="09B35138" w14:textId="4FCEDA1A" w:rsidR="00A70372" w:rsidRDefault="00A70372" w:rsidP="0085289E">
      <w:pPr>
        <w:spacing w:after="120"/>
        <w:ind w:left="-76"/>
        <w:jc w:val="both"/>
        <w:rPr>
          <w:rFonts w:ascii="Times New Roman" w:hAnsi="Times New Roman" w:cs="Times New Roman"/>
          <w:sz w:val="24"/>
          <w:szCs w:val="24"/>
        </w:rPr>
      </w:pPr>
    </w:p>
    <w:p w14:paraId="75462F63" w14:textId="77777777" w:rsidR="009F59F4" w:rsidRDefault="009F59F4" w:rsidP="009F59F4">
      <w:pPr>
        <w:pStyle w:val="Titre1"/>
        <w:numPr>
          <w:ilvl w:val="0"/>
          <w:numId w:val="2"/>
        </w:numPr>
        <w:spacing w:after="240"/>
        <w:ind w:left="714" w:hanging="357"/>
      </w:pPr>
      <w:r>
        <w:lastRenderedPageBreak/>
        <w:t xml:space="preserve">Calendrier prévisionnel de la procédure </w:t>
      </w:r>
    </w:p>
    <w:p w14:paraId="2094CE6C" w14:textId="57E053F7" w:rsidR="009F59F4" w:rsidRPr="005F4E06" w:rsidRDefault="009F59F4" w:rsidP="009F59F4">
      <w:pPr>
        <w:numPr>
          <w:ilvl w:val="0"/>
          <w:numId w:val="8"/>
        </w:numPr>
        <w:spacing w:after="120"/>
        <w:ind w:left="357" w:hanging="357"/>
        <w:jc w:val="both"/>
        <w:rPr>
          <w:rFonts w:ascii="Times New Roman" w:hAnsi="Times New Roman" w:cs="Times New Roman"/>
          <w:bCs/>
          <w:sz w:val="24"/>
          <w:szCs w:val="24"/>
        </w:rPr>
      </w:pPr>
      <w:r>
        <w:rPr>
          <w:rFonts w:ascii="Times New Roman" w:hAnsi="Times New Roman" w:cs="Times New Roman"/>
          <w:bCs/>
          <w:sz w:val="24"/>
          <w:szCs w:val="24"/>
        </w:rPr>
        <w:t xml:space="preserve">Date de publication de </w:t>
      </w:r>
      <w:r w:rsidRPr="005F4E06">
        <w:rPr>
          <w:rFonts w:ascii="Times New Roman" w:hAnsi="Times New Roman" w:cs="Times New Roman"/>
          <w:bCs/>
          <w:sz w:val="24"/>
          <w:szCs w:val="24"/>
        </w:rPr>
        <w:t xml:space="preserve">l’AAP : </w:t>
      </w:r>
      <w:r w:rsidR="00D30285">
        <w:rPr>
          <w:rFonts w:ascii="Times New Roman" w:hAnsi="Times New Roman" w:cs="Times New Roman"/>
          <w:bCs/>
          <w:sz w:val="24"/>
          <w:szCs w:val="24"/>
        </w:rPr>
        <w:t xml:space="preserve">30 Mai </w:t>
      </w:r>
      <w:r>
        <w:rPr>
          <w:rFonts w:ascii="Times New Roman" w:hAnsi="Times New Roman" w:cs="Times New Roman"/>
          <w:bCs/>
          <w:sz w:val="24"/>
          <w:szCs w:val="24"/>
        </w:rPr>
        <w:t>2024 </w:t>
      </w:r>
    </w:p>
    <w:p w14:paraId="31693A6A" w14:textId="69D3B636" w:rsidR="001951A4" w:rsidRPr="00091720" w:rsidRDefault="009F59F4" w:rsidP="001951A4">
      <w:pPr>
        <w:numPr>
          <w:ilvl w:val="0"/>
          <w:numId w:val="8"/>
        </w:numPr>
        <w:spacing w:after="120"/>
        <w:ind w:left="357" w:hanging="357"/>
        <w:jc w:val="both"/>
        <w:rPr>
          <w:rFonts w:ascii="Times New Roman" w:hAnsi="Times New Roman" w:cs="Times New Roman"/>
          <w:bCs/>
          <w:sz w:val="24"/>
          <w:szCs w:val="24"/>
        </w:rPr>
      </w:pPr>
      <w:r w:rsidRPr="005F4E06">
        <w:rPr>
          <w:rFonts w:ascii="Times New Roman" w:hAnsi="Times New Roman" w:cs="Times New Roman"/>
          <w:bCs/>
          <w:sz w:val="24"/>
          <w:szCs w:val="24"/>
        </w:rPr>
        <w:t xml:space="preserve">Date limite de demande de précisions et réception des questions : </w:t>
      </w:r>
      <w:r w:rsidR="00F3158C">
        <w:rPr>
          <w:rFonts w:ascii="Times New Roman" w:hAnsi="Times New Roman" w:cs="Times New Roman"/>
          <w:bCs/>
          <w:sz w:val="24"/>
          <w:szCs w:val="24"/>
        </w:rPr>
        <w:t xml:space="preserve">15 </w:t>
      </w:r>
      <w:r w:rsidR="003C6885">
        <w:rPr>
          <w:rFonts w:ascii="Times New Roman" w:hAnsi="Times New Roman" w:cs="Times New Roman"/>
          <w:bCs/>
          <w:sz w:val="24"/>
          <w:szCs w:val="24"/>
        </w:rPr>
        <w:t>Jui</w:t>
      </w:r>
      <w:r w:rsidR="00D30285">
        <w:rPr>
          <w:rFonts w:ascii="Times New Roman" w:hAnsi="Times New Roman" w:cs="Times New Roman"/>
          <w:bCs/>
          <w:sz w:val="24"/>
          <w:szCs w:val="24"/>
        </w:rPr>
        <w:t xml:space="preserve">llet </w:t>
      </w:r>
      <w:r w:rsidR="00F3158C">
        <w:rPr>
          <w:rFonts w:ascii="Times New Roman" w:hAnsi="Times New Roman" w:cs="Times New Roman"/>
          <w:bCs/>
          <w:sz w:val="24"/>
          <w:szCs w:val="24"/>
        </w:rPr>
        <w:t xml:space="preserve">2024 </w:t>
      </w:r>
      <w:r w:rsidR="001951A4" w:rsidRPr="00091720">
        <w:rPr>
          <w:rFonts w:ascii="Times New Roman" w:hAnsi="Times New Roman" w:cs="Times New Roman"/>
          <w:bCs/>
          <w:sz w:val="24"/>
          <w:szCs w:val="24"/>
        </w:rPr>
        <w:t>(14h00 – heure Guadeloupe)</w:t>
      </w:r>
    </w:p>
    <w:p w14:paraId="35C29057" w14:textId="3C77B603" w:rsidR="001951A4" w:rsidRPr="001951A4" w:rsidRDefault="009F59F4" w:rsidP="001951A4">
      <w:pPr>
        <w:numPr>
          <w:ilvl w:val="0"/>
          <w:numId w:val="8"/>
        </w:numPr>
        <w:spacing w:after="120"/>
        <w:ind w:left="357" w:hanging="357"/>
        <w:jc w:val="both"/>
        <w:rPr>
          <w:rFonts w:ascii="Times New Roman" w:hAnsi="Times New Roman" w:cs="Times New Roman"/>
          <w:bCs/>
          <w:color w:val="00B0F0"/>
          <w:sz w:val="24"/>
          <w:szCs w:val="24"/>
        </w:rPr>
      </w:pPr>
      <w:r w:rsidRPr="005F4E06">
        <w:rPr>
          <w:rFonts w:ascii="Times New Roman" w:hAnsi="Times New Roman" w:cs="Times New Roman"/>
          <w:bCs/>
          <w:sz w:val="24"/>
          <w:szCs w:val="24"/>
        </w:rPr>
        <w:t xml:space="preserve">Date limite de communication des réponses aux porteurs de projets : </w:t>
      </w:r>
      <w:r w:rsidR="00D30285">
        <w:rPr>
          <w:rFonts w:ascii="Times New Roman" w:hAnsi="Times New Roman" w:cs="Times New Roman"/>
          <w:bCs/>
          <w:sz w:val="24"/>
          <w:szCs w:val="24"/>
        </w:rPr>
        <w:t>30</w:t>
      </w:r>
      <w:r w:rsidR="001951A4" w:rsidRPr="001951A4">
        <w:rPr>
          <w:rFonts w:ascii="Times New Roman" w:hAnsi="Times New Roman" w:cs="Times New Roman"/>
          <w:bCs/>
          <w:sz w:val="24"/>
          <w:szCs w:val="24"/>
        </w:rPr>
        <w:t xml:space="preserve"> </w:t>
      </w:r>
      <w:r w:rsidR="00D30285">
        <w:rPr>
          <w:rFonts w:ascii="Times New Roman" w:hAnsi="Times New Roman" w:cs="Times New Roman"/>
          <w:bCs/>
          <w:sz w:val="24"/>
          <w:szCs w:val="24"/>
        </w:rPr>
        <w:t>Juillet</w:t>
      </w:r>
      <w:r w:rsidR="003C6885">
        <w:rPr>
          <w:rFonts w:ascii="Times New Roman" w:hAnsi="Times New Roman" w:cs="Times New Roman"/>
          <w:bCs/>
          <w:sz w:val="24"/>
          <w:szCs w:val="24"/>
        </w:rPr>
        <w:t xml:space="preserve"> </w:t>
      </w:r>
      <w:r w:rsidR="001951A4" w:rsidRPr="001951A4">
        <w:rPr>
          <w:rFonts w:ascii="Times New Roman" w:hAnsi="Times New Roman" w:cs="Times New Roman"/>
          <w:bCs/>
          <w:sz w:val="24"/>
          <w:szCs w:val="24"/>
        </w:rPr>
        <w:t>2024 (14h00 – heure Guadeloupe)</w:t>
      </w:r>
    </w:p>
    <w:p w14:paraId="44D15CD5" w14:textId="29B32E27" w:rsidR="009F59F4" w:rsidRPr="00091720" w:rsidRDefault="009F59F4" w:rsidP="009F59F4">
      <w:pPr>
        <w:numPr>
          <w:ilvl w:val="0"/>
          <w:numId w:val="8"/>
        </w:numPr>
        <w:spacing w:after="120"/>
        <w:ind w:left="357" w:hanging="357"/>
        <w:jc w:val="both"/>
        <w:rPr>
          <w:rFonts w:ascii="Times New Roman" w:hAnsi="Times New Roman" w:cs="Times New Roman"/>
          <w:bCs/>
          <w:sz w:val="24"/>
          <w:szCs w:val="24"/>
        </w:rPr>
      </w:pPr>
      <w:r w:rsidRPr="00BF760A">
        <w:rPr>
          <w:rFonts w:ascii="Times New Roman" w:hAnsi="Times New Roman" w:cs="Times New Roman"/>
          <w:b/>
          <w:bCs/>
          <w:sz w:val="24"/>
          <w:szCs w:val="24"/>
        </w:rPr>
        <w:t>Date limite de dépôt des dossiers :</w:t>
      </w:r>
      <w:r w:rsidRPr="005F4E06">
        <w:rPr>
          <w:rFonts w:ascii="Times New Roman" w:hAnsi="Times New Roman" w:cs="Times New Roman"/>
          <w:bCs/>
          <w:sz w:val="24"/>
          <w:szCs w:val="24"/>
        </w:rPr>
        <w:t xml:space="preserve"> </w:t>
      </w:r>
      <w:r w:rsidR="00D30285" w:rsidRPr="00BF760A">
        <w:rPr>
          <w:rFonts w:ascii="Times New Roman" w:hAnsi="Times New Roman" w:cs="Times New Roman"/>
          <w:bCs/>
          <w:strike/>
          <w:color w:val="FF0000"/>
          <w:sz w:val="24"/>
          <w:szCs w:val="24"/>
        </w:rPr>
        <w:t>30 Août</w:t>
      </w:r>
      <w:r w:rsidRPr="00BF760A">
        <w:rPr>
          <w:rFonts w:ascii="Times New Roman" w:hAnsi="Times New Roman" w:cs="Times New Roman"/>
          <w:bCs/>
          <w:strike/>
          <w:color w:val="FF0000"/>
          <w:sz w:val="24"/>
          <w:szCs w:val="24"/>
        </w:rPr>
        <w:t xml:space="preserve"> 2024</w:t>
      </w:r>
      <w:r w:rsidRPr="00BF760A">
        <w:rPr>
          <w:rFonts w:ascii="Times New Roman" w:hAnsi="Times New Roman" w:cs="Times New Roman"/>
          <w:bCs/>
          <w:color w:val="FF0000"/>
          <w:sz w:val="24"/>
          <w:szCs w:val="24"/>
        </w:rPr>
        <w:t xml:space="preserve"> </w:t>
      </w:r>
      <w:r w:rsidR="00BF760A" w:rsidRPr="00BF760A">
        <w:rPr>
          <w:rFonts w:ascii="Times New Roman" w:hAnsi="Times New Roman" w:cs="Times New Roman"/>
          <w:b/>
          <w:bCs/>
          <w:color w:val="0070C0"/>
          <w:sz w:val="24"/>
          <w:szCs w:val="24"/>
        </w:rPr>
        <w:t>30 Septembre 2024</w:t>
      </w:r>
      <w:r w:rsidR="00BF760A" w:rsidRPr="00BF760A">
        <w:rPr>
          <w:rFonts w:ascii="Times New Roman" w:hAnsi="Times New Roman" w:cs="Times New Roman"/>
          <w:bCs/>
          <w:color w:val="0070C0"/>
          <w:sz w:val="24"/>
          <w:szCs w:val="24"/>
        </w:rPr>
        <w:t xml:space="preserve"> </w:t>
      </w:r>
      <w:r w:rsidRPr="00091720">
        <w:rPr>
          <w:rFonts w:ascii="Times New Roman" w:hAnsi="Times New Roman" w:cs="Times New Roman"/>
          <w:bCs/>
          <w:sz w:val="24"/>
          <w:szCs w:val="24"/>
        </w:rPr>
        <w:t>(14h00 – heure Guadeloupe)</w:t>
      </w:r>
    </w:p>
    <w:p w14:paraId="2EE3417B" w14:textId="718454D0" w:rsidR="009F59F4" w:rsidRPr="005F4E06" w:rsidRDefault="009F59F4" w:rsidP="009F59F4">
      <w:pPr>
        <w:numPr>
          <w:ilvl w:val="0"/>
          <w:numId w:val="8"/>
        </w:numPr>
        <w:spacing w:after="120"/>
        <w:ind w:left="357" w:hanging="357"/>
        <w:jc w:val="both"/>
        <w:rPr>
          <w:rFonts w:ascii="Times New Roman" w:hAnsi="Times New Roman" w:cs="Times New Roman"/>
          <w:bCs/>
          <w:sz w:val="24"/>
          <w:szCs w:val="24"/>
        </w:rPr>
      </w:pPr>
      <w:r w:rsidRPr="005F4E06">
        <w:rPr>
          <w:rFonts w:ascii="Times New Roman" w:hAnsi="Times New Roman" w:cs="Times New Roman"/>
          <w:bCs/>
          <w:sz w:val="24"/>
          <w:szCs w:val="24"/>
        </w:rPr>
        <w:t xml:space="preserve">Date prévisionnelle de fin d’instruction des candidatures : </w:t>
      </w:r>
      <w:r w:rsidR="006454DD">
        <w:rPr>
          <w:rFonts w:ascii="Times New Roman" w:hAnsi="Times New Roman" w:cs="Times New Roman"/>
          <w:bCs/>
          <w:sz w:val="24"/>
          <w:szCs w:val="24"/>
        </w:rPr>
        <w:t xml:space="preserve">30 </w:t>
      </w:r>
      <w:r w:rsidR="00BF760A">
        <w:rPr>
          <w:rFonts w:ascii="Times New Roman" w:hAnsi="Times New Roman" w:cs="Times New Roman"/>
          <w:bCs/>
          <w:sz w:val="24"/>
          <w:szCs w:val="24"/>
        </w:rPr>
        <w:t>Octobre</w:t>
      </w:r>
      <w:r w:rsidR="006454DD">
        <w:rPr>
          <w:rFonts w:ascii="Times New Roman" w:hAnsi="Times New Roman" w:cs="Times New Roman"/>
          <w:bCs/>
          <w:sz w:val="24"/>
          <w:szCs w:val="24"/>
        </w:rPr>
        <w:t xml:space="preserve"> </w:t>
      </w:r>
      <w:r>
        <w:rPr>
          <w:rFonts w:ascii="Times New Roman" w:hAnsi="Times New Roman" w:cs="Times New Roman"/>
          <w:bCs/>
          <w:sz w:val="24"/>
          <w:szCs w:val="24"/>
        </w:rPr>
        <w:t>2024 </w:t>
      </w:r>
    </w:p>
    <w:p w14:paraId="5F53C6F3" w14:textId="187F2FF0" w:rsidR="009F59F4" w:rsidRPr="003E4428" w:rsidRDefault="009F59F4" w:rsidP="009F59F4">
      <w:pPr>
        <w:numPr>
          <w:ilvl w:val="0"/>
          <w:numId w:val="8"/>
        </w:numPr>
        <w:spacing w:after="120"/>
        <w:ind w:left="357" w:hanging="357"/>
        <w:jc w:val="both"/>
        <w:rPr>
          <w:rFonts w:ascii="Times New Roman" w:hAnsi="Times New Roman" w:cs="Times New Roman"/>
          <w:bCs/>
          <w:strike/>
          <w:color w:val="00B0F0"/>
          <w:sz w:val="24"/>
          <w:szCs w:val="24"/>
        </w:rPr>
      </w:pPr>
      <w:r w:rsidRPr="005F4E06">
        <w:rPr>
          <w:rFonts w:ascii="Times New Roman" w:hAnsi="Times New Roman" w:cs="Times New Roman"/>
          <w:bCs/>
          <w:sz w:val="24"/>
          <w:szCs w:val="24"/>
        </w:rPr>
        <w:t xml:space="preserve">Date prévisionnelle de la commission de sélection des projets : </w:t>
      </w:r>
      <w:r w:rsidR="006454DD">
        <w:rPr>
          <w:rFonts w:ascii="Times New Roman" w:hAnsi="Times New Roman" w:cs="Times New Roman"/>
          <w:bCs/>
          <w:sz w:val="24"/>
          <w:szCs w:val="24"/>
        </w:rPr>
        <w:t xml:space="preserve">15 </w:t>
      </w:r>
      <w:r w:rsidR="00BF760A">
        <w:rPr>
          <w:rFonts w:ascii="Times New Roman" w:hAnsi="Times New Roman" w:cs="Times New Roman"/>
          <w:bCs/>
          <w:sz w:val="24"/>
          <w:szCs w:val="24"/>
        </w:rPr>
        <w:t>Novembre</w:t>
      </w:r>
      <w:r w:rsidR="006454DD">
        <w:rPr>
          <w:rFonts w:ascii="Times New Roman" w:hAnsi="Times New Roman" w:cs="Times New Roman"/>
          <w:bCs/>
          <w:sz w:val="24"/>
          <w:szCs w:val="24"/>
        </w:rPr>
        <w:t xml:space="preserve"> </w:t>
      </w:r>
      <w:r w:rsidRPr="00D123C8">
        <w:rPr>
          <w:rFonts w:ascii="Times New Roman" w:hAnsi="Times New Roman" w:cs="Times New Roman"/>
          <w:bCs/>
          <w:sz w:val="24"/>
          <w:szCs w:val="24"/>
        </w:rPr>
        <w:t>2024</w:t>
      </w:r>
    </w:p>
    <w:p w14:paraId="2C044C1E" w14:textId="28C723C6" w:rsidR="009F59F4" w:rsidRDefault="009F59F4" w:rsidP="009F59F4">
      <w:pPr>
        <w:numPr>
          <w:ilvl w:val="0"/>
          <w:numId w:val="8"/>
        </w:numPr>
        <w:spacing w:after="120"/>
        <w:jc w:val="both"/>
        <w:rPr>
          <w:rFonts w:ascii="Times New Roman" w:hAnsi="Times New Roman" w:cs="Times New Roman"/>
          <w:bCs/>
          <w:sz w:val="24"/>
          <w:szCs w:val="24"/>
        </w:rPr>
      </w:pPr>
      <w:r w:rsidRPr="005F4E06">
        <w:rPr>
          <w:rFonts w:ascii="Times New Roman" w:hAnsi="Times New Roman" w:cs="Times New Roman"/>
          <w:bCs/>
          <w:sz w:val="24"/>
          <w:szCs w:val="24"/>
        </w:rPr>
        <w:t xml:space="preserve">Date prévisionnelle des résultats de sélection de l’appel à projets : </w:t>
      </w:r>
      <w:r w:rsidR="00E64B05">
        <w:rPr>
          <w:rFonts w:ascii="Times New Roman" w:hAnsi="Times New Roman" w:cs="Times New Roman"/>
          <w:bCs/>
          <w:sz w:val="24"/>
          <w:szCs w:val="24"/>
        </w:rPr>
        <w:t xml:space="preserve">15 </w:t>
      </w:r>
      <w:r w:rsidR="00BF760A">
        <w:rPr>
          <w:rFonts w:ascii="Times New Roman" w:hAnsi="Times New Roman" w:cs="Times New Roman"/>
          <w:bCs/>
          <w:sz w:val="24"/>
          <w:szCs w:val="24"/>
        </w:rPr>
        <w:t>Décembre</w:t>
      </w:r>
      <w:r w:rsidR="006454DD">
        <w:rPr>
          <w:rFonts w:ascii="Times New Roman" w:hAnsi="Times New Roman" w:cs="Times New Roman"/>
          <w:bCs/>
          <w:sz w:val="24"/>
          <w:szCs w:val="24"/>
        </w:rPr>
        <w:t xml:space="preserve"> </w:t>
      </w:r>
      <w:r>
        <w:rPr>
          <w:rFonts w:ascii="Times New Roman" w:hAnsi="Times New Roman" w:cs="Times New Roman"/>
          <w:bCs/>
          <w:sz w:val="24"/>
          <w:szCs w:val="24"/>
        </w:rPr>
        <w:t>2024 </w:t>
      </w:r>
    </w:p>
    <w:p w14:paraId="3BE8EDB2" w14:textId="3DB3924A" w:rsidR="009F59F4" w:rsidRPr="001951A4" w:rsidRDefault="009F59F4" w:rsidP="009F59F4">
      <w:pPr>
        <w:numPr>
          <w:ilvl w:val="0"/>
          <w:numId w:val="8"/>
        </w:numPr>
        <w:spacing w:after="120"/>
        <w:jc w:val="both"/>
        <w:rPr>
          <w:rFonts w:ascii="Times New Roman" w:hAnsi="Times New Roman" w:cs="Times New Roman"/>
          <w:bCs/>
          <w:sz w:val="24"/>
          <w:szCs w:val="24"/>
        </w:rPr>
      </w:pPr>
      <w:r w:rsidRPr="001951A4">
        <w:rPr>
          <w:rFonts w:ascii="Times New Roman" w:hAnsi="Times New Roman" w:cs="Times New Roman"/>
          <w:bCs/>
          <w:sz w:val="24"/>
          <w:szCs w:val="24"/>
        </w:rPr>
        <w:t xml:space="preserve">Date </w:t>
      </w:r>
      <w:r w:rsidR="00BF760A">
        <w:rPr>
          <w:rFonts w:ascii="Times New Roman" w:hAnsi="Times New Roman" w:cs="Times New Roman"/>
          <w:bCs/>
          <w:sz w:val="24"/>
          <w:szCs w:val="24"/>
        </w:rPr>
        <w:t xml:space="preserve">prévisionnelle </w:t>
      </w:r>
      <w:r w:rsidRPr="001951A4">
        <w:rPr>
          <w:rFonts w:ascii="Times New Roman" w:hAnsi="Times New Roman" w:cs="Times New Roman"/>
          <w:bCs/>
          <w:sz w:val="24"/>
          <w:szCs w:val="24"/>
        </w:rPr>
        <w:t xml:space="preserve">de notification des décisions : </w:t>
      </w:r>
      <w:r w:rsidR="006454DD">
        <w:rPr>
          <w:rFonts w:ascii="Times New Roman" w:hAnsi="Times New Roman" w:cs="Times New Roman"/>
          <w:bCs/>
          <w:sz w:val="24"/>
          <w:szCs w:val="24"/>
        </w:rPr>
        <w:t>30</w:t>
      </w:r>
      <w:r w:rsidR="00E64B05">
        <w:rPr>
          <w:rFonts w:ascii="Times New Roman" w:hAnsi="Times New Roman" w:cs="Times New Roman"/>
          <w:bCs/>
          <w:sz w:val="24"/>
          <w:szCs w:val="24"/>
        </w:rPr>
        <w:t xml:space="preserve"> D</w:t>
      </w:r>
      <w:r w:rsidR="001951A4" w:rsidRPr="001951A4">
        <w:rPr>
          <w:rFonts w:ascii="Times New Roman" w:hAnsi="Times New Roman" w:cs="Times New Roman"/>
          <w:bCs/>
          <w:sz w:val="24"/>
          <w:szCs w:val="24"/>
        </w:rPr>
        <w:t>écembre 2024 au plus tard</w:t>
      </w:r>
    </w:p>
    <w:p w14:paraId="50322342" w14:textId="73C45DF1" w:rsidR="001951A4" w:rsidRDefault="001951A4" w:rsidP="001951A4">
      <w:pPr>
        <w:numPr>
          <w:ilvl w:val="0"/>
          <w:numId w:val="8"/>
        </w:numPr>
        <w:spacing w:after="120"/>
        <w:jc w:val="both"/>
        <w:rPr>
          <w:rFonts w:ascii="Times New Roman" w:hAnsi="Times New Roman" w:cs="Times New Roman"/>
          <w:bCs/>
          <w:sz w:val="24"/>
          <w:szCs w:val="24"/>
        </w:rPr>
      </w:pPr>
      <w:r>
        <w:rPr>
          <w:rFonts w:ascii="Times New Roman" w:hAnsi="Times New Roman" w:cs="Times New Roman"/>
          <w:bCs/>
          <w:sz w:val="24"/>
          <w:szCs w:val="24"/>
        </w:rPr>
        <w:t>Date de mise en</w:t>
      </w:r>
      <w:r w:rsidR="00B651CD">
        <w:rPr>
          <w:rFonts w:ascii="Times New Roman" w:hAnsi="Times New Roman" w:cs="Times New Roman"/>
          <w:bCs/>
          <w:sz w:val="24"/>
          <w:szCs w:val="24"/>
        </w:rPr>
        <w:t xml:space="preserve"> œuvre des projets : 30</w:t>
      </w:r>
      <w:bookmarkStart w:id="0" w:name="_GoBack"/>
      <w:bookmarkEnd w:id="0"/>
      <w:r w:rsidR="00E64B05">
        <w:rPr>
          <w:rFonts w:ascii="Times New Roman" w:hAnsi="Times New Roman" w:cs="Times New Roman"/>
          <w:bCs/>
          <w:sz w:val="24"/>
          <w:szCs w:val="24"/>
        </w:rPr>
        <w:t xml:space="preserve"> </w:t>
      </w:r>
      <w:r w:rsidR="00BF760A">
        <w:rPr>
          <w:rFonts w:ascii="Times New Roman" w:hAnsi="Times New Roman" w:cs="Times New Roman"/>
          <w:bCs/>
          <w:sz w:val="24"/>
          <w:szCs w:val="24"/>
        </w:rPr>
        <w:t xml:space="preserve">Mai </w:t>
      </w:r>
      <w:r>
        <w:rPr>
          <w:rFonts w:ascii="Times New Roman" w:hAnsi="Times New Roman" w:cs="Times New Roman"/>
          <w:bCs/>
          <w:sz w:val="24"/>
          <w:szCs w:val="24"/>
        </w:rPr>
        <w:t>2025</w:t>
      </w:r>
    </w:p>
    <w:p w14:paraId="71F3947C" w14:textId="19B3922B" w:rsidR="009F59F4" w:rsidRDefault="009F59F4" w:rsidP="009F59F4">
      <w:pPr>
        <w:numPr>
          <w:ilvl w:val="0"/>
          <w:numId w:val="8"/>
        </w:numPr>
        <w:spacing w:after="120"/>
        <w:jc w:val="both"/>
        <w:rPr>
          <w:rFonts w:ascii="Times New Roman" w:hAnsi="Times New Roman" w:cs="Times New Roman"/>
          <w:bCs/>
          <w:sz w:val="24"/>
          <w:szCs w:val="24"/>
        </w:rPr>
      </w:pPr>
      <w:r w:rsidRPr="005F4E06">
        <w:rPr>
          <w:rFonts w:ascii="Times New Roman" w:hAnsi="Times New Roman" w:cs="Times New Roman"/>
          <w:bCs/>
          <w:sz w:val="24"/>
          <w:szCs w:val="24"/>
        </w:rPr>
        <w:t>Date butoir de mise en œuvre des projets </w:t>
      </w:r>
      <w:r w:rsidR="007033E5">
        <w:rPr>
          <w:rFonts w:ascii="Times New Roman" w:hAnsi="Times New Roman" w:cs="Times New Roman"/>
          <w:bCs/>
          <w:sz w:val="24"/>
          <w:szCs w:val="24"/>
        </w:rPr>
        <w:t>en cas de construction</w:t>
      </w:r>
      <w:r w:rsidR="001951A4">
        <w:rPr>
          <w:rFonts w:ascii="Times New Roman" w:hAnsi="Times New Roman" w:cs="Times New Roman"/>
          <w:bCs/>
          <w:sz w:val="24"/>
          <w:szCs w:val="24"/>
        </w:rPr>
        <w:t xml:space="preserve"> </w:t>
      </w:r>
      <w:r w:rsidR="006454DD">
        <w:rPr>
          <w:rFonts w:ascii="Times New Roman" w:hAnsi="Times New Roman" w:cs="Times New Roman"/>
          <w:bCs/>
          <w:sz w:val="24"/>
          <w:szCs w:val="24"/>
        </w:rPr>
        <w:t xml:space="preserve">neuve </w:t>
      </w:r>
      <w:r w:rsidRPr="005F4E06">
        <w:rPr>
          <w:rFonts w:ascii="Times New Roman" w:hAnsi="Times New Roman" w:cs="Times New Roman"/>
          <w:bCs/>
          <w:sz w:val="24"/>
          <w:szCs w:val="24"/>
        </w:rPr>
        <w:t xml:space="preserve">: </w:t>
      </w:r>
      <w:r w:rsidR="006454DD">
        <w:rPr>
          <w:rFonts w:ascii="Times New Roman" w:hAnsi="Times New Roman" w:cs="Times New Roman"/>
          <w:bCs/>
          <w:sz w:val="24"/>
          <w:szCs w:val="24"/>
        </w:rPr>
        <w:t>30 Décembre</w:t>
      </w:r>
      <w:r>
        <w:rPr>
          <w:rFonts w:ascii="Times New Roman" w:hAnsi="Times New Roman" w:cs="Times New Roman"/>
          <w:bCs/>
          <w:sz w:val="24"/>
          <w:szCs w:val="24"/>
        </w:rPr>
        <w:t xml:space="preserve"> 2028</w:t>
      </w:r>
      <w:r w:rsidRPr="005F4E06">
        <w:rPr>
          <w:rFonts w:ascii="Times New Roman" w:hAnsi="Times New Roman" w:cs="Times New Roman"/>
          <w:bCs/>
          <w:sz w:val="24"/>
          <w:szCs w:val="24"/>
        </w:rPr>
        <w:t xml:space="preserve">. </w:t>
      </w:r>
    </w:p>
    <w:p w14:paraId="77BC0D5E" w14:textId="77777777" w:rsidR="007033E5" w:rsidRPr="005F4E06" w:rsidRDefault="007033E5" w:rsidP="007033E5">
      <w:pPr>
        <w:spacing w:after="120"/>
        <w:ind w:left="360"/>
        <w:jc w:val="both"/>
        <w:rPr>
          <w:rFonts w:ascii="Times New Roman" w:hAnsi="Times New Roman" w:cs="Times New Roman"/>
          <w:bCs/>
          <w:sz w:val="24"/>
          <w:szCs w:val="24"/>
        </w:rPr>
      </w:pPr>
    </w:p>
    <w:p w14:paraId="4D91F2A2" w14:textId="77777777" w:rsidR="009F59F4" w:rsidRDefault="009F59F4" w:rsidP="0085289E">
      <w:pPr>
        <w:spacing w:after="120"/>
        <w:ind w:left="-76"/>
        <w:jc w:val="both"/>
        <w:rPr>
          <w:rFonts w:ascii="Times New Roman" w:hAnsi="Times New Roman" w:cs="Times New Roman"/>
          <w:sz w:val="24"/>
          <w:szCs w:val="24"/>
        </w:rPr>
      </w:pPr>
    </w:p>
    <w:p w14:paraId="3F3F7443" w14:textId="77777777" w:rsidR="00A70372" w:rsidRDefault="00A70372" w:rsidP="0085289E">
      <w:pPr>
        <w:spacing w:after="120"/>
        <w:ind w:left="-76"/>
        <w:jc w:val="both"/>
        <w:rPr>
          <w:rFonts w:ascii="Times New Roman" w:hAnsi="Times New Roman" w:cs="Times New Roman"/>
          <w:sz w:val="24"/>
          <w:szCs w:val="24"/>
        </w:rPr>
      </w:pPr>
    </w:p>
    <w:p w14:paraId="005BFA8C" w14:textId="77777777" w:rsidR="00A70372" w:rsidRDefault="00A70372" w:rsidP="0085289E">
      <w:pPr>
        <w:spacing w:after="120"/>
        <w:ind w:left="-76"/>
        <w:jc w:val="both"/>
        <w:rPr>
          <w:rFonts w:ascii="Times New Roman" w:hAnsi="Times New Roman" w:cs="Times New Roman"/>
          <w:sz w:val="24"/>
          <w:szCs w:val="24"/>
        </w:rPr>
      </w:pPr>
    </w:p>
    <w:p w14:paraId="63A775EB" w14:textId="77777777" w:rsidR="0085289E" w:rsidRDefault="0085289E" w:rsidP="0085289E">
      <w:pPr>
        <w:spacing w:after="120"/>
        <w:ind w:left="-76"/>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5588D5F5" wp14:editId="7D8503E6">
                <wp:simplePos x="0" y="0"/>
                <wp:positionH relativeFrom="margin">
                  <wp:align>right</wp:align>
                </wp:positionH>
                <wp:positionV relativeFrom="paragraph">
                  <wp:posOffset>229925</wp:posOffset>
                </wp:positionV>
                <wp:extent cx="2735580" cy="412750"/>
                <wp:effectExtent l="0" t="0" r="7620" b="63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7544F" w14:textId="77777777" w:rsidR="0085289E" w:rsidRDefault="0085289E" w:rsidP="0085289E">
                            <w:pPr>
                              <w:spacing w:after="120"/>
                              <w:jc w:val="center"/>
                              <w:rPr>
                                <w:rFonts w:ascii="Times New Roman" w:hAnsi="Times New Roman" w:cs="Times New Roman"/>
                                <w:sz w:val="24"/>
                                <w:szCs w:val="24"/>
                              </w:rPr>
                            </w:pPr>
                            <w:r w:rsidRPr="0085289E">
                              <w:rPr>
                                <w:rFonts w:ascii="Times New Roman" w:hAnsi="Times New Roman" w:cs="Times New Roman"/>
                                <w:sz w:val="24"/>
                                <w:szCs w:val="24"/>
                              </w:rPr>
                              <w:t xml:space="preserve">Le Président du Conseil Départemental </w:t>
                            </w:r>
                          </w:p>
                          <w:p w14:paraId="5C5A1717" w14:textId="77777777" w:rsidR="0085289E" w:rsidRPr="0085289E" w:rsidRDefault="0085289E" w:rsidP="0085289E">
                            <w:pPr>
                              <w:spacing w:after="120"/>
                              <w:jc w:val="center"/>
                              <w:rPr>
                                <w:rFonts w:ascii="Times New Roman" w:hAnsi="Times New Roman" w:cs="Times New Roman"/>
                                <w:sz w:val="24"/>
                                <w:szCs w:val="24"/>
                              </w:rPr>
                            </w:pPr>
                            <w:proofErr w:type="gramStart"/>
                            <w:r w:rsidRPr="0085289E">
                              <w:rPr>
                                <w:rFonts w:ascii="Times New Roman" w:hAnsi="Times New Roman" w:cs="Times New Roman"/>
                                <w:sz w:val="24"/>
                                <w:szCs w:val="24"/>
                              </w:rPr>
                              <w:t>de</w:t>
                            </w:r>
                            <w:proofErr w:type="gramEnd"/>
                            <w:r w:rsidRPr="0085289E">
                              <w:rPr>
                                <w:rFonts w:ascii="Times New Roman" w:hAnsi="Times New Roman" w:cs="Times New Roman"/>
                                <w:sz w:val="24"/>
                                <w:szCs w:val="24"/>
                              </w:rPr>
                              <w:t xml:space="preserve"> la Guadeloupe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588D5F5" id="_x0000_t202" coordsize="21600,21600" o:spt="202" path="m,l,21600r21600,l21600,xe">
                <v:stroke joinstyle="miter"/>
                <v:path gradientshapeok="t" o:connecttype="rect"/>
              </v:shapetype>
              <v:shape id="Zone de texte 4" o:spid="_x0000_s1026" type="#_x0000_t202" style="position:absolute;left:0;text-align:left;margin-left:164.2pt;margin-top:18.1pt;width:215.4pt;height:32.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" stroked="f">
                <v:textbox style="mso-fit-shape-to-text:t">
                  <w:txbxContent>
                    <w:p w14:paraId="06A7544F" w14:textId="77777777" w:rsidR="0085289E" w:rsidRDefault="0085289E" w:rsidP="0085289E">
                      <w:pPr>
                        <w:spacing w:after="120"/>
                        <w:jc w:val="center"/>
                        <w:rPr>
                          <w:rFonts w:ascii="Times New Roman" w:hAnsi="Times New Roman" w:cs="Times New Roman"/>
                          <w:sz w:val="24"/>
                          <w:szCs w:val="24"/>
                        </w:rPr>
                      </w:pPr>
                      <w:r w:rsidRPr="0085289E">
                        <w:rPr>
                          <w:rFonts w:ascii="Times New Roman" w:hAnsi="Times New Roman" w:cs="Times New Roman"/>
                          <w:sz w:val="24"/>
                          <w:szCs w:val="24"/>
                        </w:rPr>
                        <w:t xml:space="preserve">Le Président du Conseil Départemental </w:t>
                      </w:r>
                    </w:p>
                    <w:p w14:paraId="5C5A1717" w14:textId="77777777" w:rsidR="0085289E" w:rsidRPr="0085289E" w:rsidRDefault="0085289E" w:rsidP="0085289E">
                      <w:pPr>
                        <w:spacing w:after="120"/>
                        <w:jc w:val="center"/>
                        <w:rPr>
                          <w:rFonts w:ascii="Times New Roman" w:hAnsi="Times New Roman" w:cs="Times New Roman"/>
                          <w:sz w:val="24"/>
                          <w:szCs w:val="24"/>
                        </w:rPr>
                      </w:pPr>
                      <w:r w:rsidRPr="0085289E">
                        <w:rPr>
                          <w:rFonts w:ascii="Times New Roman" w:hAnsi="Times New Roman" w:cs="Times New Roman"/>
                          <w:sz w:val="24"/>
                          <w:szCs w:val="24"/>
                        </w:rPr>
                        <w:t>de la Guadeloupe</w:t>
                      </w:r>
                    </w:p>
                  </w:txbxContent>
                </v:textbox>
                <w10:wrap anchorx="margin"/>
              </v:shape>
            </w:pict>
          </mc:Fallback>
        </mc:AlternateContent>
      </w:r>
    </w:p>
    <w:p w14:paraId="2A63A6E5" w14:textId="3813C650" w:rsidR="0085289E" w:rsidRDefault="00B0514A" w:rsidP="00B0514A">
      <w:pPr>
        <w:spacing w:after="120"/>
        <w:ind w:left="283"/>
        <w:jc w:val="both"/>
        <w:rPr>
          <w:rFonts w:ascii="Times New Roman" w:hAnsi="Times New Roman" w:cs="Times New Roman"/>
          <w:sz w:val="24"/>
          <w:szCs w:val="24"/>
        </w:rPr>
      </w:pPr>
      <w:r w:rsidRPr="00C53BDE">
        <w:rPr>
          <w:rFonts w:ascii="Times New Roman" w:hAnsi="Times New Roman" w:cs="Times New Roman"/>
          <w:sz w:val="24"/>
          <w:szCs w:val="24"/>
        </w:rPr>
        <w:t xml:space="preserve">Le </w:t>
      </w:r>
      <w:r w:rsidR="0085289E">
        <w:rPr>
          <w:rFonts w:ascii="Times New Roman" w:hAnsi="Times New Roman" w:cs="Times New Roman"/>
          <w:sz w:val="24"/>
          <w:szCs w:val="24"/>
        </w:rPr>
        <w:t xml:space="preserve">Directeur Général de l’Agence de Santé </w:t>
      </w:r>
    </w:p>
    <w:p w14:paraId="4C065DFB" w14:textId="77777777" w:rsidR="0085289E" w:rsidRPr="0085289E" w:rsidRDefault="0085289E" w:rsidP="0085289E">
      <w:pPr>
        <w:spacing w:after="120"/>
        <w:ind w:left="-76"/>
        <w:jc w:val="both"/>
        <w:rPr>
          <w:rFonts w:ascii="Times New Roman" w:hAnsi="Times New Roman" w:cs="Times New Roman"/>
          <w:sz w:val="24"/>
          <w:szCs w:val="24"/>
        </w:rPr>
      </w:pPr>
      <w:r>
        <w:rPr>
          <w:rFonts w:ascii="Times New Roman" w:hAnsi="Times New Roman" w:cs="Times New Roman"/>
          <w:sz w:val="24"/>
          <w:szCs w:val="24"/>
        </w:rPr>
        <w:t>Guadeloupe, Saint-Martin, Saint-Barthélemy</w:t>
      </w:r>
    </w:p>
    <w:p w14:paraId="2B504844" w14:textId="77777777" w:rsidR="00287A44" w:rsidRDefault="00287A44" w:rsidP="004C577C"/>
    <w:p w14:paraId="41F129A0" w14:textId="77777777" w:rsidR="0085289E" w:rsidRPr="004C577C" w:rsidRDefault="0085289E" w:rsidP="004C577C"/>
    <w:sectPr w:rsidR="0085289E" w:rsidRPr="004C577C" w:rsidSect="00CF0A5F">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34C7" w14:textId="77777777" w:rsidR="006D381E" w:rsidRDefault="006D381E" w:rsidP="00AE3096">
      <w:pPr>
        <w:spacing w:after="0" w:line="240" w:lineRule="auto"/>
      </w:pPr>
      <w:r>
        <w:separator/>
      </w:r>
    </w:p>
  </w:endnote>
  <w:endnote w:type="continuationSeparator" w:id="0">
    <w:p w14:paraId="69C366CF" w14:textId="77777777" w:rsidR="006D381E" w:rsidRDefault="006D381E" w:rsidP="00AE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09370"/>
      <w:docPartObj>
        <w:docPartGallery w:val="Page Numbers (Bottom of Page)"/>
        <w:docPartUnique/>
      </w:docPartObj>
    </w:sdtPr>
    <w:sdtEndPr/>
    <w:sdtContent>
      <w:p w14:paraId="6463B8CB" w14:textId="1A47E3AA" w:rsidR="00AE3096" w:rsidRDefault="00AE3096">
        <w:pPr>
          <w:pStyle w:val="Pieddepage"/>
          <w:jc w:val="right"/>
        </w:pPr>
        <w:r>
          <w:fldChar w:fldCharType="begin"/>
        </w:r>
        <w:r>
          <w:instrText>PAGE   \* MERGEFORMAT</w:instrText>
        </w:r>
        <w:r>
          <w:fldChar w:fldCharType="separate"/>
        </w:r>
        <w:r w:rsidR="00B651CD">
          <w:rPr>
            <w:noProof/>
          </w:rPr>
          <w:t>6</w:t>
        </w:r>
        <w:r>
          <w:fldChar w:fldCharType="end"/>
        </w:r>
        <w:r w:rsidR="003C6885">
          <w:t>/7</w:t>
        </w:r>
      </w:p>
    </w:sdtContent>
  </w:sdt>
  <w:p w14:paraId="60B52CCB" w14:textId="77777777" w:rsidR="00AE3096" w:rsidRDefault="00AE30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3CCA" w14:textId="77777777" w:rsidR="006D381E" w:rsidRDefault="006D381E" w:rsidP="00AE3096">
      <w:pPr>
        <w:spacing w:after="0" w:line="240" w:lineRule="auto"/>
      </w:pPr>
      <w:r>
        <w:separator/>
      </w:r>
    </w:p>
  </w:footnote>
  <w:footnote w:type="continuationSeparator" w:id="0">
    <w:p w14:paraId="66A8D435" w14:textId="77777777" w:rsidR="006D381E" w:rsidRDefault="006D381E" w:rsidP="00AE3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E5B"/>
    <w:multiLevelType w:val="hybridMultilevel"/>
    <w:tmpl w:val="736C683C"/>
    <w:lvl w:ilvl="0" w:tplc="621A0A72">
      <w:numFmt w:val="bullet"/>
      <w:lvlText w:val="-"/>
      <w:lvlJc w:val="left"/>
      <w:pPr>
        <w:ind w:left="36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6F728F"/>
    <w:multiLevelType w:val="hybridMultilevel"/>
    <w:tmpl w:val="AD8E8C9E"/>
    <w:lvl w:ilvl="0" w:tplc="13CA90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C60B9"/>
    <w:multiLevelType w:val="hybridMultilevel"/>
    <w:tmpl w:val="AD7882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A6251C"/>
    <w:multiLevelType w:val="hybridMultilevel"/>
    <w:tmpl w:val="B2CAA4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B37A6"/>
    <w:multiLevelType w:val="hybridMultilevel"/>
    <w:tmpl w:val="2A60E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9B1285"/>
    <w:multiLevelType w:val="hybridMultilevel"/>
    <w:tmpl w:val="3154A9C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9A30BBA"/>
    <w:multiLevelType w:val="hybridMultilevel"/>
    <w:tmpl w:val="FAD8DC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DF5DD0"/>
    <w:multiLevelType w:val="hybridMultilevel"/>
    <w:tmpl w:val="64D82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9C5C81"/>
    <w:multiLevelType w:val="hybridMultilevel"/>
    <w:tmpl w:val="FEFEDA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FE470D4"/>
    <w:multiLevelType w:val="hybridMultilevel"/>
    <w:tmpl w:val="DBACE352"/>
    <w:lvl w:ilvl="0" w:tplc="087032D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5B5C50"/>
    <w:multiLevelType w:val="hybridMultilevel"/>
    <w:tmpl w:val="53181362"/>
    <w:lvl w:ilvl="0" w:tplc="18FE3D20">
      <w:start w:val="60"/>
      <w:numFmt w:val="bullet"/>
      <w:lvlText w:val="-"/>
      <w:lvlJc w:val="left"/>
      <w:pPr>
        <w:ind w:left="720" w:hanging="360"/>
      </w:pPr>
      <w:rPr>
        <w:rFonts w:ascii="Cambria" w:eastAsiaTheme="majorEastAsia"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F46E36"/>
    <w:multiLevelType w:val="hybridMultilevel"/>
    <w:tmpl w:val="34E0E20A"/>
    <w:lvl w:ilvl="0" w:tplc="5A8653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11"/>
  </w:num>
  <w:num w:numId="6">
    <w:abstractNumId w:val="7"/>
  </w:num>
  <w:num w:numId="7">
    <w:abstractNumId w:val="10"/>
  </w:num>
  <w:num w:numId="8">
    <w:abstractNumId w:val="0"/>
  </w:num>
  <w:num w:numId="9">
    <w:abstractNumId w:val="8"/>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06"/>
    <w:rsid w:val="00003BA4"/>
    <w:rsid w:val="00005C17"/>
    <w:rsid w:val="0002121A"/>
    <w:rsid w:val="00047382"/>
    <w:rsid w:val="00055E8A"/>
    <w:rsid w:val="00086B94"/>
    <w:rsid w:val="00091720"/>
    <w:rsid w:val="0009274D"/>
    <w:rsid w:val="000B28A9"/>
    <w:rsid w:val="000D6AA2"/>
    <w:rsid w:val="000F7C92"/>
    <w:rsid w:val="00115D43"/>
    <w:rsid w:val="001501E6"/>
    <w:rsid w:val="0017051D"/>
    <w:rsid w:val="00184C32"/>
    <w:rsid w:val="001951A4"/>
    <w:rsid w:val="001D020A"/>
    <w:rsid w:val="001D2B52"/>
    <w:rsid w:val="001D4A6E"/>
    <w:rsid w:val="001D4AE1"/>
    <w:rsid w:val="001E35CC"/>
    <w:rsid w:val="001F341F"/>
    <w:rsid w:val="001F51FA"/>
    <w:rsid w:val="001F534D"/>
    <w:rsid w:val="001F5D49"/>
    <w:rsid w:val="00210FCB"/>
    <w:rsid w:val="002416A7"/>
    <w:rsid w:val="00256F24"/>
    <w:rsid w:val="00275BEE"/>
    <w:rsid w:val="00277639"/>
    <w:rsid w:val="00285FA4"/>
    <w:rsid w:val="00287A44"/>
    <w:rsid w:val="002D4088"/>
    <w:rsid w:val="002D4661"/>
    <w:rsid w:val="002D4AAA"/>
    <w:rsid w:val="002D4D48"/>
    <w:rsid w:val="002F35EB"/>
    <w:rsid w:val="00322A03"/>
    <w:rsid w:val="00336519"/>
    <w:rsid w:val="00355022"/>
    <w:rsid w:val="003576E0"/>
    <w:rsid w:val="003637B3"/>
    <w:rsid w:val="00394D82"/>
    <w:rsid w:val="003A25D3"/>
    <w:rsid w:val="003B498C"/>
    <w:rsid w:val="003C5F41"/>
    <w:rsid w:val="003C6885"/>
    <w:rsid w:val="003D6603"/>
    <w:rsid w:val="003E3872"/>
    <w:rsid w:val="003E4428"/>
    <w:rsid w:val="0041310C"/>
    <w:rsid w:val="00415680"/>
    <w:rsid w:val="00416F36"/>
    <w:rsid w:val="004538EF"/>
    <w:rsid w:val="00453CAB"/>
    <w:rsid w:val="004607D8"/>
    <w:rsid w:val="00465F75"/>
    <w:rsid w:val="00493A97"/>
    <w:rsid w:val="004C2FB7"/>
    <w:rsid w:val="004C577C"/>
    <w:rsid w:val="004C7232"/>
    <w:rsid w:val="0056615E"/>
    <w:rsid w:val="005914D5"/>
    <w:rsid w:val="005A58A0"/>
    <w:rsid w:val="005C00BA"/>
    <w:rsid w:val="005C205F"/>
    <w:rsid w:val="005E3C05"/>
    <w:rsid w:val="005F4E06"/>
    <w:rsid w:val="005F53AB"/>
    <w:rsid w:val="00604037"/>
    <w:rsid w:val="00637CFD"/>
    <w:rsid w:val="006454DD"/>
    <w:rsid w:val="00664C2C"/>
    <w:rsid w:val="00671761"/>
    <w:rsid w:val="0069653C"/>
    <w:rsid w:val="006B02AD"/>
    <w:rsid w:val="006D381E"/>
    <w:rsid w:val="006E1599"/>
    <w:rsid w:val="006E3331"/>
    <w:rsid w:val="006E3486"/>
    <w:rsid w:val="006E4B79"/>
    <w:rsid w:val="006E59B4"/>
    <w:rsid w:val="007033E5"/>
    <w:rsid w:val="007142B7"/>
    <w:rsid w:val="00723EF8"/>
    <w:rsid w:val="0075009E"/>
    <w:rsid w:val="00761E91"/>
    <w:rsid w:val="00762EFF"/>
    <w:rsid w:val="007A4EC7"/>
    <w:rsid w:val="007C21BB"/>
    <w:rsid w:val="007D25BE"/>
    <w:rsid w:val="007E02A7"/>
    <w:rsid w:val="007E1181"/>
    <w:rsid w:val="007F6148"/>
    <w:rsid w:val="00803A41"/>
    <w:rsid w:val="00812ED3"/>
    <w:rsid w:val="0082438E"/>
    <w:rsid w:val="0085289E"/>
    <w:rsid w:val="00877045"/>
    <w:rsid w:val="008C0AC0"/>
    <w:rsid w:val="008C7E48"/>
    <w:rsid w:val="008D7612"/>
    <w:rsid w:val="008E1246"/>
    <w:rsid w:val="008E2806"/>
    <w:rsid w:val="00900583"/>
    <w:rsid w:val="00914E95"/>
    <w:rsid w:val="00926A1C"/>
    <w:rsid w:val="00935F96"/>
    <w:rsid w:val="00952E5E"/>
    <w:rsid w:val="009616CD"/>
    <w:rsid w:val="0096239A"/>
    <w:rsid w:val="00964218"/>
    <w:rsid w:val="00971F77"/>
    <w:rsid w:val="00995E66"/>
    <w:rsid w:val="009A3FC8"/>
    <w:rsid w:val="009A415E"/>
    <w:rsid w:val="009A778B"/>
    <w:rsid w:val="009D0DBC"/>
    <w:rsid w:val="009D41BF"/>
    <w:rsid w:val="009E18E7"/>
    <w:rsid w:val="009E2288"/>
    <w:rsid w:val="009F5205"/>
    <w:rsid w:val="009F59F4"/>
    <w:rsid w:val="00A07B77"/>
    <w:rsid w:val="00A509F5"/>
    <w:rsid w:val="00A608DE"/>
    <w:rsid w:val="00A61366"/>
    <w:rsid w:val="00A70372"/>
    <w:rsid w:val="00A77D50"/>
    <w:rsid w:val="00A8439B"/>
    <w:rsid w:val="00AA7736"/>
    <w:rsid w:val="00AC4AEA"/>
    <w:rsid w:val="00AC4CFE"/>
    <w:rsid w:val="00AD20E5"/>
    <w:rsid w:val="00AD7114"/>
    <w:rsid w:val="00AE3096"/>
    <w:rsid w:val="00AF1E02"/>
    <w:rsid w:val="00AF43FE"/>
    <w:rsid w:val="00B0514A"/>
    <w:rsid w:val="00B17E66"/>
    <w:rsid w:val="00B35286"/>
    <w:rsid w:val="00B5713D"/>
    <w:rsid w:val="00B651CD"/>
    <w:rsid w:val="00B929EA"/>
    <w:rsid w:val="00BC75AE"/>
    <w:rsid w:val="00BD06C3"/>
    <w:rsid w:val="00BD1B91"/>
    <w:rsid w:val="00BE0C6F"/>
    <w:rsid w:val="00BE7D41"/>
    <w:rsid w:val="00BF4445"/>
    <w:rsid w:val="00BF760A"/>
    <w:rsid w:val="00C01164"/>
    <w:rsid w:val="00C021E0"/>
    <w:rsid w:val="00C20543"/>
    <w:rsid w:val="00C34567"/>
    <w:rsid w:val="00C41DBF"/>
    <w:rsid w:val="00C52BC9"/>
    <w:rsid w:val="00C53BDE"/>
    <w:rsid w:val="00C832E3"/>
    <w:rsid w:val="00C951A9"/>
    <w:rsid w:val="00CA09BA"/>
    <w:rsid w:val="00CA3407"/>
    <w:rsid w:val="00CE39A2"/>
    <w:rsid w:val="00CF0A5F"/>
    <w:rsid w:val="00CF2D6E"/>
    <w:rsid w:val="00D023F2"/>
    <w:rsid w:val="00D123C8"/>
    <w:rsid w:val="00D225A1"/>
    <w:rsid w:val="00D30285"/>
    <w:rsid w:val="00D458F1"/>
    <w:rsid w:val="00D57BBF"/>
    <w:rsid w:val="00D62A84"/>
    <w:rsid w:val="00D7083D"/>
    <w:rsid w:val="00D72A7F"/>
    <w:rsid w:val="00D8596D"/>
    <w:rsid w:val="00D86C0E"/>
    <w:rsid w:val="00DA0099"/>
    <w:rsid w:val="00DC0708"/>
    <w:rsid w:val="00DC0C67"/>
    <w:rsid w:val="00E64B05"/>
    <w:rsid w:val="00E73425"/>
    <w:rsid w:val="00E80668"/>
    <w:rsid w:val="00E82A63"/>
    <w:rsid w:val="00EC1C32"/>
    <w:rsid w:val="00EE1E74"/>
    <w:rsid w:val="00EE3191"/>
    <w:rsid w:val="00F03E60"/>
    <w:rsid w:val="00F27846"/>
    <w:rsid w:val="00F3158C"/>
    <w:rsid w:val="00F41AD3"/>
    <w:rsid w:val="00F629E0"/>
    <w:rsid w:val="00FA2AF6"/>
    <w:rsid w:val="00FD5350"/>
    <w:rsid w:val="00FF7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958"/>
  <w15:chartTrackingRefBased/>
  <w15:docId w15:val="{4721983B-F23E-422F-8BDA-19D5F29D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FA4"/>
  </w:style>
  <w:style w:type="paragraph" w:styleId="Titre1">
    <w:name w:val="heading 1"/>
    <w:basedOn w:val="Normal"/>
    <w:next w:val="Normal"/>
    <w:link w:val="Titre1Car"/>
    <w:uiPriority w:val="9"/>
    <w:qFormat/>
    <w:rsid w:val="00F03E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275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BEE"/>
    <w:rPr>
      <w:rFonts w:asciiTheme="majorHAnsi" w:eastAsiaTheme="majorEastAsia" w:hAnsiTheme="majorHAnsi" w:cstheme="majorBidi"/>
      <w:spacing w:val="-10"/>
      <w:kern w:val="28"/>
      <w:sz w:val="56"/>
      <w:szCs w:val="56"/>
    </w:rPr>
  </w:style>
  <w:style w:type="paragraph" w:styleId="Pieddepage">
    <w:name w:val="footer"/>
    <w:basedOn w:val="Normal"/>
    <w:link w:val="PieddepageCar"/>
    <w:uiPriority w:val="99"/>
    <w:unhideWhenUsed/>
    <w:rsid w:val="00275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BEE"/>
  </w:style>
  <w:style w:type="paragraph" w:styleId="Paragraphedeliste">
    <w:name w:val="List Paragraph"/>
    <w:basedOn w:val="Normal"/>
    <w:uiPriority w:val="34"/>
    <w:qFormat/>
    <w:rsid w:val="00275BEE"/>
    <w:pPr>
      <w:ind w:left="720"/>
      <w:contextualSpacing/>
    </w:pPr>
  </w:style>
  <w:style w:type="character" w:customStyle="1" w:styleId="Titre1Car">
    <w:name w:val="Titre 1 Car"/>
    <w:basedOn w:val="Policepardfaut"/>
    <w:link w:val="Titre1"/>
    <w:uiPriority w:val="9"/>
    <w:rsid w:val="00F03E60"/>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1D020A"/>
    <w:rPr>
      <w:color w:val="0000FF" w:themeColor="hyperlink"/>
      <w:u w:val="single"/>
    </w:rPr>
  </w:style>
  <w:style w:type="paragraph" w:styleId="En-tte">
    <w:name w:val="header"/>
    <w:basedOn w:val="Normal"/>
    <w:link w:val="En-tteCar"/>
    <w:uiPriority w:val="99"/>
    <w:unhideWhenUsed/>
    <w:rsid w:val="00AE3096"/>
    <w:pPr>
      <w:tabs>
        <w:tab w:val="center" w:pos="4536"/>
        <w:tab w:val="right" w:pos="9072"/>
      </w:tabs>
      <w:spacing w:after="0" w:line="240" w:lineRule="auto"/>
    </w:pPr>
  </w:style>
  <w:style w:type="character" w:customStyle="1" w:styleId="En-tteCar">
    <w:name w:val="En-tête Car"/>
    <w:basedOn w:val="Policepardfaut"/>
    <w:link w:val="En-tte"/>
    <w:uiPriority w:val="99"/>
    <w:rsid w:val="00AE3096"/>
  </w:style>
  <w:style w:type="paragraph" w:styleId="NormalWeb">
    <w:name w:val="Normal (Web)"/>
    <w:basedOn w:val="Normal"/>
    <w:uiPriority w:val="99"/>
    <w:semiHidden/>
    <w:unhideWhenUsed/>
    <w:rsid w:val="005A58A0"/>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5A58A0"/>
    <w:rPr>
      <w:color w:val="800080" w:themeColor="followedHyperlink"/>
      <w:u w:val="single"/>
    </w:rPr>
  </w:style>
  <w:style w:type="character" w:styleId="Marquedecommentaire">
    <w:name w:val="annotation reference"/>
    <w:basedOn w:val="Policepardfaut"/>
    <w:uiPriority w:val="99"/>
    <w:semiHidden/>
    <w:unhideWhenUsed/>
    <w:rsid w:val="003A25D3"/>
    <w:rPr>
      <w:sz w:val="16"/>
      <w:szCs w:val="16"/>
    </w:rPr>
  </w:style>
  <w:style w:type="paragraph" w:styleId="Commentaire">
    <w:name w:val="annotation text"/>
    <w:basedOn w:val="Normal"/>
    <w:link w:val="CommentaireCar"/>
    <w:uiPriority w:val="99"/>
    <w:semiHidden/>
    <w:unhideWhenUsed/>
    <w:rsid w:val="003A25D3"/>
    <w:pPr>
      <w:spacing w:line="240" w:lineRule="auto"/>
    </w:pPr>
    <w:rPr>
      <w:sz w:val="20"/>
      <w:szCs w:val="20"/>
    </w:rPr>
  </w:style>
  <w:style w:type="character" w:customStyle="1" w:styleId="CommentaireCar">
    <w:name w:val="Commentaire Car"/>
    <w:basedOn w:val="Policepardfaut"/>
    <w:link w:val="Commentaire"/>
    <w:uiPriority w:val="99"/>
    <w:semiHidden/>
    <w:rsid w:val="003A25D3"/>
    <w:rPr>
      <w:sz w:val="20"/>
      <w:szCs w:val="20"/>
    </w:rPr>
  </w:style>
  <w:style w:type="paragraph" w:styleId="Objetducommentaire">
    <w:name w:val="annotation subject"/>
    <w:basedOn w:val="Commentaire"/>
    <w:next w:val="Commentaire"/>
    <w:link w:val="ObjetducommentaireCar"/>
    <w:uiPriority w:val="99"/>
    <w:semiHidden/>
    <w:unhideWhenUsed/>
    <w:rsid w:val="003A25D3"/>
    <w:rPr>
      <w:b/>
      <w:bCs/>
    </w:rPr>
  </w:style>
  <w:style w:type="character" w:customStyle="1" w:styleId="ObjetducommentaireCar">
    <w:name w:val="Objet du commentaire Car"/>
    <w:basedOn w:val="CommentaireCar"/>
    <w:link w:val="Objetducommentaire"/>
    <w:uiPriority w:val="99"/>
    <w:semiHidden/>
    <w:rsid w:val="003A25D3"/>
    <w:rPr>
      <w:b/>
      <w:bCs/>
      <w:sz w:val="20"/>
      <w:szCs w:val="20"/>
    </w:rPr>
  </w:style>
  <w:style w:type="paragraph" w:styleId="Textedebulles">
    <w:name w:val="Balloon Text"/>
    <w:basedOn w:val="Normal"/>
    <w:link w:val="TextedebullesCar"/>
    <w:uiPriority w:val="99"/>
    <w:semiHidden/>
    <w:unhideWhenUsed/>
    <w:rsid w:val="003A25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25D3"/>
    <w:rPr>
      <w:rFonts w:ascii="Segoe UI" w:hAnsi="Segoe UI" w:cs="Segoe UI"/>
      <w:sz w:val="18"/>
      <w:szCs w:val="18"/>
    </w:rPr>
  </w:style>
  <w:style w:type="character" w:customStyle="1" w:styleId="UnresolvedMention">
    <w:name w:val="Unresolved Mention"/>
    <w:basedOn w:val="Policepardfaut"/>
    <w:uiPriority w:val="99"/>
    <w:semiHidden/>
    <w:unhideWhenUsed/>
    <w:rsid w:val="00E82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8623">
      <w:bodyDiv w:val="1"/>
      <w:marLeft w:val="0"/>
      <w:marRight w:val="0"/>
      <w:marTop w:val="0"/>
      <w:marBottom w:val="0"/>
      <w:divBdr>
        <w:top w:val="none" w:sz="0" w:space="0" w:color="auto"/>
        <w:left w:val="none" w:sz="0" w:space="0" w:color="auto"/>
        <w:bottom w:val="none" w:sz="0" w:space="0" w:color="auto"/>
        <w:right w:val="none" w:sz="0" w:space="0" w:color="auto"/>
      </w:divBdr>
      <w:divsChild>
        <w:div w:id="446004840">
          <w:marLeft w:val="0"/>
          <w:marRight w:val="0"/>
          <w:marTop w:val="0"/>
          <w:marBottom w:val="120"/>
          <w:divBdr>
            <w:top w:val="none" w:sz="0" w:space="0" w:color="auto"/>
            <w:left w:val="none" w:sz="0" w:space="0" w:color="auto"/>
            <w:bottom w:val="none" w:sz="0" w:space="0" w:color="auto"/>
            <w:right w:val="none" w:sz="0" w:space="0" w:color="auto"/>
          </w:divBdr>
        </w:div>
      </w:divsChild>
    </w:div>
    <w:div w:id="1123619997">
      <w:bodyDiv w:val="1"/>
      <w:marLeft w:val="0"/>
      <w:marRight w:val="0"/>
      <w:marTop w:val="0"/>
      <w:marBottom w:val="0"/>
      <w:divBdr>
        <w:top w:val="none" w:sz="0" w:space="0" w:color="auto"/>
        <w:left w:val="none" w:sz="0" w:space="0" w:color="auto"/>
        <w:bottom w:val="none" w:sz="0" w:space="0" w:color="auto"/>
        <w:right w:val="none" w:sz="0" w:space="0" w:color="auto"/>
      </w:divBdr>
    </w:div>
    <w:div w:id="1201285855">
      <w:bodyDiv w:val="1"/>
      <w:marLeft w:val="0"/>
      <w:marRight w:val="0"/>
      <w:marTop w:val="0"/>
      <w:marBottom w:val="0"/>
      <w:divBdr>
        <w:top w:val="none" w:sz="0" w:space="0" w:color="auto"/>
        <w:left w:val="none" w:sz="0" w:space="0" w:color="auto"/>
        <w:bottom w:val="none" w:sz="0" w:space="0" w:color="auto"/>
        <w:right w:val="none" w:sz="0" w:space="0" w:color="auto"/>
      </w:divBdr>
    </w:div>
    <w:div w:id="18986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uadeloupe.ars.sante.fr/faq-appel-proj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971.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adeloupe.ars.sant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s971-daoss@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67FB-523C-4BA9-B1EA-2411195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Clarisse (ARS-GUADELOUPE/DAOSS/SDA)</dc:creator>
  <cp:keywords/>
  <dc:description/>
  <cp:lastModifiedBy>CLAUDE, Evodie (ARS-GUADELOUPE/DAOSS/SSAE)</cp:lastModifiedBy>
  <cp:revision>5</cp:revision>
  <cp:lastPrinted>2024-02-22T16:18:00Z</cp:lastPrinted>
  <dcterms:created xsi:type="dcterms:W3CDTF">2024-05-07T13:12:00Z</dcterms:created>
  <dcterms:modified xsi:type="dcterms:W3CDTF">2024-07-24T20:46:00Z</dcterms:modified>
</cp:coreProperties>
</file>