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2" w:rsidRDefault="00C47ED2" w:rsidP="00C47ED2">
      <w:pPr>
        <w:jc w:val="center"/>
        <w:rPr>
          <w:rFonts w:ascii="Calibri" w:hAnsi="Calibri" w:cs="Calibri"/>
          <w:b/>
          <w:color w:val="365F91"/>
          <w:sz w:val="28"/>
          <w:szCs w:val="24"/>
        </w:rPr>
      </w:pPr>
      <w:r w:rsidRPr="00E07EFF">
        <w:rPr>
          <w:rFonts w:ascii="Calibri" w:hAnsi="Calibri" w:cs="Calibri"/>
          <w:b/>
          <w:color w:val="365F91"/>
          <w:sz w:val="28"/>
          <w:szCs w:val="24"/>
        </w:rPr>
        <w:t>DESIGNATION DES MEMBRES DU CONSEIL D’ORIENTATION STRATEGIQUE (COS)</w:t>
      </w:r>
      <w:r>
        <w:rPr>
          <w:rFonts w:ascii="Calibri" w:hAnsi="Calibri" w:cs="Calibri"/>
          <w:b/>
          <w:color w:val="365F91"/>
          <w:sz w:val="28"/>
          <w:szCs w:val="24"/>
        </w:rPr>
        <w:t xml:space="preserve"> </w:t>
      </w:r>
      <w:r w:rsidRPr="00E07EFF">
        <w:rPr>
          <w:rFonts w:ascii="Calibri" w:hAnsi="Calibri" w:cs="Calibri"/>
          <w:b/>
          <w:color w:val="365F91"/>
          <w:sz w:val="28"/>
          <w:szCs w:val="24"/>
        </w:rPr>
        <w:t xml:space="preserve">DU CENTRE DE RESSOURCES AUTISME (CRA) </w:t>
      </w:r>
    </w:p>
    <w:p w:rsidR="00C47ED2" w:rsidRPr="00E07EFF" w:rsidRDefault="00C47ED2" w:rsidP="00C47ED2">
      <w:pPr>
        <w:jc w:val="center"/>
        <w:rPr>
          <w:rFonts w:ascii="Calibri" w:hAnsi="Calibri" w:cs="Calibri"/>
          <w:b/>
          <w:color w:val="365F91"/>
          <w:sz w:val="28"/>
          <w:szCs w:val="24"/>
        </w:rPr>
      </w:pPr>
      <w:r w:rsidRPr="00E07EFF">
        <w:rPr>
          <w:rFonts w:ascii="Calibri" w:hAnsi="Calibri" w:cs="Calibri"/>
          <w:b/>
          <w:color w:val="365F91"/>
          <w:sz w:val="28"/>
          <w:szCs w:val="24"/>
        </w:rPr>
        <w:t>DE LA GUADELOUPE ET DES ILES DU NORD</w:t>
      </w:r>
    </w:p>
    <w:p w:rsidR="00C47ED2" w:rsidRDefault="00C47ED2" w:rsidP="00C47ED2">
      <w:pPr>
        <w:jc w:val="center"/>
        <w:rPr>
          <w:rFonts w:ascii="Calibri" w:hAnsi="Calibri" w:cs="Calibri"/>
          <w:sz w:val="24"/>
          <w:szCs w:val="24"/>
        </w:rPr>
      </w:pPr>
    </w:p>
    <w:p w:rsidR="00171925" w:rsidRDefault="00171925" w:rsidP="00171925">
      <w:pPr>
        <w:rPr>
          <w:rFonts w:ascii="Calibri" w:hAnsi="Calibri" w:cs="Calibri"/>
          <w:sz w:val="24"/>
          <w:szCs w:val="24"/>
        </w:rPr>
      </w:pPr>
    </w:p>
    <w:p w:rsidR="00171925" w:rsidRP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365F91"/>
          <w:sz w:val="22"/>
          <w:szCs w:val="22"/>
        </w:rPr>
      </w:pPr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Calibri" w:hAnsi="Calibri" w:cs="Calibri"/>
          <w:b/>
          <w:color w:val="365F91"/>
          <w:sz w:val="44"/>
          <w:szCs w:val="24"/>
        </w:rPr>
        <w:t>APPEL A CANDIDATURES</w:t>
      </w:r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</w:t>
      </w:r>
    </w:p>
    <w:p w:rsidR="00171925" w:rsidRPr="00FE465A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365F91"/>
          <w:sz w:val="32"/>
          <w:szCs w:val="24"/>
        </w:rPr>
      </w:pPr>
      <w:r w:rsidRPr="00FE465A">
        <w:rPr>
          <w:rFonts w:ascii="Calibri" w:hAnsi="Calibri" w:cs="Calibri"/>
          <w:b/>
          <w:color w:val="365F91"/>
          <w:sz w:val="32"/>
          <w:szCs w:val="24"/>
        </w:rPr>
        <w:t>Collège des professionnels :</w:t>
      </w:r>
    </w:p>
    <w:p w:rsidR="00171925" w:rsidRPr="00FE465A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365F91"/>
          <w:sz w:val="32"/>
          <w:szCs w:val="24"/>
        </w:rPr>
      </w:pPr>
      <w:r w:rsidRPr="00FE465A">
        <w:rPr>
          <w:rFonts w:ascii="Calibri" w:hAnsi="Calibri" w:cs="Calibri"/>
          <w:b/>
          <w:color w:val="365F91"/>
          <w:sz w:val="32"/>
          <w:szCs w:val="24"/>
        </w:rPr>
        <w:t>Domaine « Formation des professionnels ou Recherche »</w:t>
      </w:r>
    </w:p>
    <w:p w:rsidR="00171925" w:rsidRPr="005D02E8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365F91"/>
          <w:sz w:val="32"/>
          <w:szCs w:val="24"/>
        </w:rPr>
      </w:pPr>
      <w:r>
        <w:rPr>
          <w:rFonts w:ascii="Calibri" w:hAnsi="Calibri" w:cs="Calibri"/>
          <w:b/>
          <w:color w:val="365F91"/>
          <w:sz w:val="32"/>
          <w:szCs w:val="24"/>
        </w:rPr>
        <w:t>(</w:t>
      </w:r>
      <w:r w:rsidRPr="005D02E8">
        <w:rPr>
          <w:rFonts w:ascii="Calibri" w:hAnsi="Calibri" w:cs="Calibri"/>
          <w:b/>
          <w:color w:val="365F91"/>
          <w:sz w:val="32"/>
          <w:szCs w:val="24"/>
        </w:rPr>
        <w:t>2 sièges</w:t>
      </w:r>
      <w:r>
        <w:rPr>
          <w:rFonts w:ascii="Calibri" w:hAnsi="Calibri" w:cs="Calibri"/>
          <w:b/>
          <w:color w:val="365F91"/>
          <w:sz w:val="32"/>
          <w:szCs w:val="24"/>
        </w:rPr>
        <w:t>)</w:t>
      </w:r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sz w:val="24"/>
          <w:szCs w:val="24"/>
        </w:rPr>
      </w:pPr>
    </w:p>
    <w:p w:rsidR="00171925" w:rsidRDefault="00171925" w:rsidP="00EF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ARS/DAOSS/DCT n°971-2023-</w:t>
      </w:r>
      <w:r w:rsidR="007A1F54">
        <w:rPr>
          <w:rFonts w:ascii="Calibri" w:hAnsi="Calibri" w:cs="Calibri"/>
          <w:sz w:val="24"/>
          <w:szCs w:val="24"/>
        </w:rPr>
        <w:t>179</w:t>
      </w:r>
      <w:bookmarkStart w:id="0" w:name="_GoBack"/>
      <w:bookmarkEnd w:id="0"/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Clôture de l’appel à candidatures : 30 novembre 2023</w:t>
      </w:r>
    </w:p>
    <w:p w:rsidR="00171925" w:rsidRDefault="00171925" w:rsidP="0017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:rsidR="00171925" w:rsidRDefault="00171925" w:rsidP="00171925">
      <w:pPr>
        <w:jc w:val="center"/>
        <w:rPr>
          <w:rFonts w:ascii="Calibri" w:hAnsi="Calibri" w:cs="Calibri"/>
          <w:sz w:val="22"/>
          <w:szCs w:val="22"/>
        </w:rPr>
      </w:pPr>
    </w:p>
    <w:p w:rsidR="00171925" w:rsidRDefault="00171925"/>
    <w:p w:rsidR="007865F6" w:rsidRDefault="00EF13E1" w:rsidP="00786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b/>
          <w:color w:val="365F91"/>
          <w:sz w:val="44"/>
          <w:szCs w:val="24"/>
        </w:rPr>
        <w:t xml:space="preserve">ANNEXE 2 - </w:t>
      </w:r>
      <w:r w:rsidR="007865F6">
        <w:rPr>
          <w:rFonts w:ascii="Calibri" w:hAnsi="Calibri" w:cs="Calibri"/>
          <w:b/>
          <w:color w:val="365F91"/>
          <w:sz w:val="44"/>
          <w:szCs w:val="24"/>
        </w:rPr>
        <w:t>FICHE DE CANDIDATURE</w:t>
      </w:r>
    </w:p>
    <w:p w:rsidR="007865F6" w:rsidRDefault="007865F6" w:rsidP="007865F6">
      <w:pPr>
        <w:jc w:val="both"/>
        <w:rPr>
          <w:rFonts w:ascii="Calibri" w:hAnsi="Calibri" w:cs="Calibri"/>
          <w:sz w:val="22"/>
          <w:szCs w:val="22"/>
        </w:rPr>
      </w:pPr>
    </w:p>
    <w:p w:rsidR="007865F6" w:rsidRDefault="007865F6" w:rsidP="001E7FE2">
      <w:pPr>
        <w:rPr>
          <w:rFonts w:ascii="Arial" w:hAnsi="Arial" w:cs="Arial"/>
          <w:sz w:val="16"/>
          <w:szCs w:val="16"/>
        </w:rPr>
      </w:pPr>
    </w:p>
    <w:p w:rsidR="007865F6" w:rsidRDefault="007865F6" w:rsidP="001E7FE2">
      <w:pPr>
        <w:rPr>
          <w:rFonts w:ascii="Arial" w:hAnsi="Arial" w:cs="Arial"/>
          <w:sz w:val="16"/>
          <w:szCs w:val="16"/>
        </w:rPr>
      </w:pPr>
    </w:p>
    <w:p w:rsidR="00CD2370" w:rsidRDefault="005F13A5" w:rsidP="001E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b/>
          <w:sz w:val="24"/>
          <w:szCs w:val="24"/>
        </w:rPr>
        <w:t>Identification de la personne candidate au COS du CRA de la Guadeloupe et des Iles du Nord</w:t>
      </w:r>
    </w:p>
    <w:p w:rsidR="00CD2370" w:rsidRDefault="00CD2370" w:rsidP="001E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4"/>
        </w:rPr>
      </w:pPr>
    </w:p>
    <w:p w:rsidR="00CD2370" w:rsidRDefault="005F13A5" w:rsidP="001E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4"/>
        </w:rPr>
      </w:pPr>
      <w:r w:rsidRPr="007865F6">
        <w:rPr>
          <w:rFonts w:ascii="Calibri" w:hAnsi="Calibri" w:cs="Calibri"/>
          <w:b/>
          <w:sz w:val="24"/>
          <w:szCs w:val="24"/>
        </w:rPr>
        <w:t>Nom :</w:t>
      </w:r>
      <w:r w:rsidRPr="007865F6">
        <w:rPr>
          <w:rFonts w:ascii="Calibri" w:hAnsi="Calibri" w:cs="Calibri"/>
          <w:b/>
          <w:sz w:val="24"/>
          <w:szCs w:val="24"/>
        </w:rPr>
        <w:tab/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 w:rsidRPr="007865F6">
        <w:rPr>
          <w:rFonts w:ascii="Calibri" w:hAnsi="Calibri" w:cs="Calibri"/>
          <w:b/>
          <w:sz w:val="24"/>
          <w:szCs w:val="24"/>
        </w:rPr>
        <w:t xml:space="preserve">Prénom : </w:t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 w:rsidR="007865F6" w:rsidRPr="007865F6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Date de naissance : </w:t>
      </w:r>
    </w:p>
    <w:p w:rsidR="00CD2370" w:rsidRDefault="005F13A5" w:rsidP="0078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Adresse : </w:t>
      </w:r>
    </w:p>
    <w:p w:rsidR="00CD2370" w:rsidRDefault="005F13A5" w:rsidP="001E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Téléphone (de contact) : </w:t>
      </w:r>
    </w:p>
    <w:p w:rsidR="00171925" w:rsidRPr="00171925" w:rsidRDefault="005F13A5" w:rsidP="001E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Courriel : </w:t>
      </w: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171925" w:rsidRDefault="00171925">
      <w:pPr>
        <w:rPr>
          <w:rFonts w:ascii="Calibri" w:hAnsi="Calibri" w:cs="Calibri"/>
          <w:b/>
          <w:sz w:val="24"/>
          <w:szCs w:val="24"/>
        </w:rPr>
      </w:pPr>
    </w:p>
    <w:p w:rsidR="00CD2370" w:rsidRDefault="005F13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Candidature au titre du</w:t>
      </w:r>
      <w:r>
        <w:rPr>
          <w:rFonts w:ascii="Calibri" w:hAnsi="Calibri" w:cs="Calibri"/>
          <w:sz w:val="24"/>
          <w:szCs w:val="24"/>
        </w:rPr>
        <w:t> :</w:t>
      </w: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CD2370" w:rsidRDefault="005F13A5">
      <w:pPr>
        <w:rPr>
          <w:rFonts w:ascii="Calibri" w:hAnsi="Calibri" w:cs="Calibri"/>
          <w:sz w:val="22"/>
          <w:szCs w:val="24"/>
        </w:rPr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4"/>
        </w:rPr>
        <w:instrText xml:space="preserve"> FORMCHECKBOX </w:instrText>
      </w:r>
      <w:r w:rsidR="008B314F">
        <w:rPr>
          <w:rFonts w:ascii="Calibri" w:hAnsi="Calibri" w:cs="Calibri"/>
          <w:sz w:val="22"/>
          <w:szCs w:val="24"/>
        </w:rPr>
      </w:r>
      <w:r w:rsidR="008B314F">
        <w:rPr>
          <w:rFonts w:ascii="Calibri" w:hAnsi="Calibri" w:cs="Calibri"/>
          <w:sz w:val="22"/>
          <w:szCs w:val="24"/>
        </w:rPr>
        <w:fldChar w:fldCharType="separate"/>
      </w:r>
      <w:bookmarkStart w:id="1" w:name="CaseACocher2"/>
      <w:bookmarkEnd w:id="1"/>
      <w:r>
        <w:rPr>
          <w:rFonts w:ascii="Calibri" w:hAnsi="Calibri" w:cs="Calibri"/>
          <w:sz w:val="22"/>
          <w:szCs w:val="24"/>
        </w:rPr>
        <w:fldChar w:fldCharType="end"/>
      </w:r>
      <w:r>
        <w:rPr>
          <w:rFonts w:ascii="Calibri" w:hAnsi="Calibri" w:cs="Calibri"/>
          <w:sz w:val="22"/>
          <w:szCs w:val="24"/>
        </w:rPr>
        <w:t xml:space="preserve">  </w:t>
      </w:r>
      <w:r>
        <w:rPr>
          <w:rFonts w:ascii="Calibri" w:hAnsi="Calibri" w:cs="Calibri"/>
          <w:b/>
          <w:sz w:val="24"/>
          <w:szCs w:val="24"/>
        </w:rPr>
        <w:t>Collège des professionnels</w:t>
      </w:r>
      <w:r>
        <w:rPr>
          <w:rFonts w:ascii="Calibri" w:hAnsi="Calibri" w:cs="Calibri"/>
          <w:sz w:val="24"/>
          <w:szCs w:val="24"/>
        </w:rPr>
        <w:t xml:space="preserve"> (n°2) :</w:t>
      </w:r>
    </w:p>
    <w:p w:rsidR="00CD2370" w:rsidRDefault="005F13A5" w:rsidP="00C47ED2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CD2370" w:rsidRDefault="005F13A5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4"/>
        </w:rPr>
        <w:instrText xml:space="preserve"> FORMCHECKBOX </w:instrText>
      </w:r>
      <w:r w:rsidR="008B314F">
        <w:rPr>
          <w:rFonts w:ascii="Calibri" w:hAnsi="Calibri" w:cs="Calibri"/>
          <w:sz w:val="22"/>
          <w:szCs w:val="24"/>
        </w:rPr>
      </w:r>
      <w:r w:rsidR="008B314F">
        <w:rPr>
          <w:rFonts w:ascii="Calibri" w:hAnsi="Calibri" w:cs="Calibri"/>
          <w:sz w:val="22"/>
          <w:szCs w:val="24"/>
        </w:rPr>
        <w:fldChar w:fldCharType="separate"/>
      </w:r>
      <w:bookmarkStart w:id="2" w:name="CaseACocher5"/>
      <w:bookmarkEnd w:id="2"/>
      <w:r>
        <w:rPr>
          <w:rFonts w:ascii="Calibri" w:hAnsi="Calibri" w:cs="Calibri"/>
          <w:sz w:val="22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Domaine « Formation / Recherche »</w:t>
      </w: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Profession et fonction : </w:t>
      </w:r>
    </w:p>
    <w:p w:rsidR="00CD2370" w:rsidRDefault="005F13A5" w:rsidP="007865F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Activités et missions du candidat au sein de la structure : </w:t>
      </w:r>
    </w:p>
    <w:p w:rsidR="007865F6" w:rsidRDefault="007865F6" w:rsidP="007865F6">
      <w:pPr>
        <w:spacing w:line="360" w:lineRule="auto"/>
        <w:rPr>
          <w:rFonts w:ascii="Calibri" w:hAnsi="Calibri" w:cs="Calibri"/>
          <w:sz w:val="22"/>
          <w:szCs w:val="24"/>
        </w:rPr>
      </w:pP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candidat exerce-t-il auprès de personnels(s) avec TSA ? :   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4"/>
        </w:rPr>
        <w:instrText xml:space="preserve"> FORMCHECKBOX </w:instrText>
      </w:r>
      <w:r w:rsidR="008B314F">
        <w:rPr>
          <w:rFonts w:ascii="Calibri" w:hAnsi="Calibri" w:cs="Calibri"/>
          <w:sz w:val="22"/>
          <w:szCs w:val="24"/>
        </w:rPr>
      </w:r>
      <w:r w:rsidR="008B314F">
        <w:rPr>
          <w:rFonts w:ascii="Calibri" w:hAnsi="Calibri" w:cs="Calibri"/>
          <w:sz w:val="22"/>
          <w:szCs w:val="24"/>
        </w:rPr>
        <w:fldChar w:fldCharType="separate"/>
      </w:r>
      <w:bookmarkStart w:id="3" w:name="CaseACocher6"/>
      <w:bookmarkEnd w:id="3"/>
      <w:r>
        <w:rPr>
          <w:rFonts w:ascii="Calibri" w:hAnsi="Calibri" w:cs="Calibri"/>
          <w:sz w:val="22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Oui  </w:t>
      </w:r>
      <w:r>
        <w:rPr>
          <w:rFonts w:ascii="Calibri" w:hAnsi="Calibri" w:cs="Calibri"/>
          <w:sz w:val="22"/>
          <w:szCs w:val="24"/>
        </w:rPr>
        <w:t xml:space="preserve">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4"/>
        </w:rPr>
        <w:instrText xml:space="preserve"> FORMCHECKBOX </w:instrText>
      </w:r>
      <w:r w:rsidR="008B314F">
        <w:rPr>
          <w:rFonts w:ascii="Calibri" w:hAnsi="Calibri" w:cs="Calibri"/>
          <w:sz w:val="22"/>
          <w:szCs w:val="24"/>
        </w:rPr>
      </w:r>
      <w:r w:rsidR="008B314F">
        <w:rPr>
          <w:rFonts w:ascii="Calibri" w:hAnsi="Calibri" w:cs="Calibri"/>
          <w:sz w:val="22"/>
          <w:szCs w:val="24"/>
        </w:rPr>
        <w:fldChar w:fldCharType="separate"/>
      </w:r>
      <w:bookmarkStart w:id="4" w:name="CaseACocher7"/>
      <w:bookmarkEnd w:id="4"/>
      <w:r>
        <w:rPr>
          <w:rFonts w:ascii="Calibri" w:hAnsi="Calibri" w:cs="Calibri"/>
          <w:sz w:val="22"/>
          <w:szCs w:val="24"/>
        </w:rPr>
        <w:fldChar w:fldCharType="end"/>
      </w:r>
      <w:r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Non</w:t>
      </w:r>
    </w:p>
    <w:p w:rsidR="00CD2370" w:rsidRDefault="005F13A5" w:rsidP="007865F6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Si oui, précisez les caractéristiques du public concerné : </w:t>
      </w: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CD2370" w:rsidRDefault="005F13A5">
      <w:pPr>
        <w:shd w:val="clear" w:color="auto" w:fill="EEECE1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b/>
          <w:sz w:val="24"/>
          <w:szCs w:val="24"/>
        </w:rPr>
        <w:t>Identification de la structure représentée</w:t>
      </w:r>
    </w:p>
    <w:p w:rsidR="00CD2370" w:rsidRDefault="00CD2370">
      <w:pPr>
        <w:rPr>
          <w:rFonts w:ascii="Calibri" w:hAnsi="Calibri" w:cs="Calibri"/>
          <w:sz w:val="22"/>
          <w:szCs w:val="24"/>
        </w:rPr>
      </w:pP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Désignation de la structure : 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Adresse postale du siège : 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>Objet social :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Téléphone : 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Courriel : 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Site internet : </w:t>
      </w:r>
    </w:p>
    <w:p w:rsidR="00CD2370" w:rsidRDefault="005F13A5">
      <w:pPr>
        <w:spacing w:line="36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Organisme gestionnaire : </w:t>
      </w:r>
    </w:p>
    <w:p w:rsidR="00CD2370" w:rsidRDefault="005F13A5" w:rsidP="007865F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et Coordonnées du président de l’instance délibérante : </w:t>
      </w:r>
    </w:p>
    <w:p w:rsidR="007865F6" w:rsidRDefault="007865F6" w:rsidP="007865F6">
      <w:pPr>
        <w:spacing w:line="360" w:lineRule="auto"/>
        <w:rPr>
          <w:rFonts w:ascii="Calibri" w:hAnsi="Calibri" w:cs="Calibri"/>
          <w:sz w:val="22"/>
          <w:szCs w:val="24"/>
        </w:rPr>
      </w:pPr>
    </w:p>
    <w:p w:rsidR="007865F6" w:rsidRPr="007865F6" w:rsidRDefault="005F13A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Secteur géographique couvert :</w:t>
      </w:r>
      <w:r w:rsidR="007865F6">
        <w:rPr>
          <w:rFonts w:ascii="Calibri" w:hAnsi="Calibri" w:cs="Calibri"/>
          <w:sz w:val="24"/>
          <w:szCs w:val="24"/>
        </w:rPr>
        <w:t xml:space="preserve"> </w:t>
      </w:r>
    </w:p>
    <w:p w:rsidR="00CD2370" w:rsidRDefault="005F13A5" w:rsidP="007865F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Activités principales réalisées par la structure : </w:t>
      </w:r>
    </w:p>
    <w:p w:rsidR="007865F6" w:rsidRDefault="007865F6" w:rsidP="007865F6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865F6" w:rsidRDefault="007865F6" w:rsidP="007865F6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865F6" w:rsidRDefault="007865F6" w:rsidP="007865F6">
      <w:pPr>
        <w:spacing w:line="360" w:lineRule="auto"/>
        <w:rPr>
          <w:rFonts w:ascii="Calibri" w:hAnsi="Calibri" w:cs="Calibri"/>
          <w:sz w:val="22"/>
          <w:szCs w:val="24"/>
        </w:rPr>
      </w:pPr>
    </w:p>
    <w:p w:rsidR="007865F6" w:rsidRDefault="005F13A5" w:rsidP="007865F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Synthèse des réalisations probantes de la structure dans le domaine de l’accompagnement ou de la prise en charge des TSA :</w:t>
      </w:r>
    </w:p>
    <w:p w:rsidR="007865F6" w:rsidRDefault="007865F6" w:rsidP="007865F6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865F6" w:rsidRDefault="007865F6" w:rsidP="007865F6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865F6" w:rsidRDefault="007865F6" w:rsidP="007865F6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865F6" w:rsidRDefault="007865F6" w:rsidP="007865F6">
      <w:pPr>
        <w:spacing w:line="360" w:lineRule="auto"/>
      </w:pPr>
    </w:p>
    <w:p w:rsidR="00CD2370" w:rsidRDefault="005F13A5">
      <w:pPr>
        <w:spacing w:line="360" w:lineRule="auto"/>
      </w:pPr>
      <w:r>
        <w:tab/>
      </w:r>
    </w:p>
    <w:p w:rsidR="005C0704" w:rsidRDefault="005C0704">
      <w:pPr>
        <w:spacing w:line="360" w:lineRule="auto"/>
        <w:rPr>
          <w:rFonts w:ascii="Calibri" w:hAnsi="Calibri" w:cs="Calibri"/>
          <w:sz w:val="22"/>
          <w:szCs w:val="24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D2370">
        <w:trPr>
          <w:trHeight w:val="435"/>
          <w:jc w:val="center"/>
        </w:trPr>
        <w:tc>
          <w:tcPr>
            <w:tcW w:w="4606" w:type="dxa"/>
            <w:vAlign w:val="center"/>
          </w:tcPr>
          <w:p w:rsidR="00CD2370" w:rsidRDefault="005F13A5">
            <w:pPr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4"/>
              </w:rPr>
              <w:t xml:space="preserve">Date &amp; Signature </w:t>
            </w:r>
          </w:p>
          <w:p w:rsidR="00CD2370" w:rsidRDefault="005F13A5">
            <w:pPr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candidat</w:t>
            </w:r>
          </w:p>
        </w:tc>
        <w:tc>
          <w:tcPr>
            <w:tcW w:w="4606" w:type="dxa"/>
            <w:vAlign w:val="center"/>
          </w:tcPr>
          <w:p w:rsidR="00CD2370" w:rsidRDefault="005F13A5">
            <w:pPr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4"/>
              </w:rPr>
              <w:t xml:space="preserve">Date &amp; Signature </w:t>
            </w:r>
          </w:p>
          <w:p w:rsidR="00CD2370" w:rsidRDefault="005F13A5">
            <w:pPr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4"/>
              </w:rPr>
              <w:t xml:space="preserve">du </w:t>
            </w: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représentant officiel de la structure</w:t>
            </w:r>
          </w:p>
        </w:tc>
      </w:tr>
    </w:tbl>
    <w:p w:rsidR="00CD2370" w:rsidRDefault="00CD2370" w:rsidP="00171925">
      <w:pPr>
        <w:rPr>
          <w:rFonts w:ascii="Calibri" w:hAnsi="Calibri" w:cs="Calibri"/>
          <w:sz w:val="22"/>
          <w:szCs w:val="24"/>
        </w:rPr>
      </w:pPr>
    </w:p>
    <w:sectPr w:rsidR="00CD2370" w:rsidSect="00A8529E">
      <w:headerReference w:type="default" r:id="rId7"/>
      <w:footerReference w:type="default" r:id="rId8"/>
      <w:pgSz w:w="11906" w:h="16838"/>
      <w:pgMar w:top="567" w:right="849" w:bottom="1134" w:left="851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4F" w:rsidRDefault="008B314F">
      <w:r>
        <w:separator/>
      </w:r>
    </w:p>
  </w:endnote>
  <w:endnote w:type="continuationSeparator" w:id="0">
    <w:p w:rsidR="008B314F" w:rsidRDefault="008B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649053512"/>
      <w:docPartObj>
        <w:docPartGallery w:val="Page Numbers (Bottom of Page)"/>
        <w:docPartUnique/>
      </w:docPartObj>
    </w:sdtPr>
    <w:sdtEndPr/>
    <w:sdtContent>
      <w:p w:rsidR="00825C51" w:rsidRPr="00825C51" w:rsidRDefault="00825C51">
        <w:pPr>
          <w:pStyle w:val="Pieddepage"/>
          <w:jc w:val="right"/>
          <w:rPr>
            <w:sz w:val="18"/>
          </w:rPr>
        </w:pPr>
        <w:r>
          <w:rPr>
            <w:sz w:val="18"/>
          </w:rPr>
          <w:t xml:space="preserve">AAC DESIGNATION MEMBRES DU COS DU CRA GUADELOUPE ILES DU NORD / </w:t>
        </w:r>
        <w:r w:rsidRPr="00825C51">
          <w:rPr>
            <w:sz w:val="18"/>
          </w:rPr>
          <w:fldChar w:fldCharType="begin"/>
        </w:r>
        <w:r w:rsidRPr="00825C51">
          <w:rPr>
            <w:sz w:val="18"/>
          </w:rPr>
          <w:instrText>PAGE   \* MERGEFORMAT</w:instrText>
        </w:r>
        <w:r w:rsidRPr="00825C51">
          <w:rPr>
            <w:sz w:val="18"/>
          </w:rPr>
          <w:fldChar w:fldCharType="separate"/>
        </w:r>
        <w:r w:rsidR="007A1F54">
          <w:rPr>
            <w:noProof/>
            <w:sz w:val="18"/>
          </w:rPr>
          <w:t>2</w:t>
        </w:r>
        <w:r w:rsidRPr="00825C51">
          <w:rPr>
            <w:sz w:val="18"/>
          </w:rPr>
          <w:fldChar w:fldCharType="end"/>
        </w:r>
      </w:p>
    </w:sdtContent>
  </w:sdt>
  <w:p w:rsidR="00825C51" w:rsidRDefault="00825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4F" w:rsidRDefault="008B314F">
      <w:r>
        <w:separator/>
      </w:r>
    </w:p>
  </w:footnote>
  <w:footnote w:type="continuationSeparator" w:id="0">
    <w:p w:rsidR="008B314F" w:rsidRDefault="008B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70" w:rsidRDefault="00E07A4B">
    <w:pPr>
      <w:pStyle w:val="En-tte"/>
    </w:pPr>
    <w:r w:rsidRPr="005D38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93CAD" wp14:editId="17597C83">
          <wp:simplePos x="0" y="0"/>
          <wp:positionH relativeFrom="column">
            <wp:posOffset>-232410</wp:posOffset>
          </wp:positionH>
          <wp:positionV relativeFrom="paragraph">
            <wp:posOffset>38208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23" name="Image 23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8C1" w:rsidRDefault="00E07A4B">
    <w:pPr>
      <w:pStyle w:val="En-tte"/>
    </w:pPr>
    <w:r w:rsidRPr="005D38C1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C5A506E" wp14:editId="1FCC5551">
          <wp:simplePos x="0" y="0"/>
          <wp:positionH relativeFrom="column">
            <wp:posOffset>5034915</wp:posOffset>
          </wp:positionH>
          <wp:positionV relativeFrom="paragraph">
            <wp:posOffset>12700</wp:posOffset>
          </wp:positionV>
          <wp:extent cx="1340485" cy="871855"/>
          <wp:effectExtent l="0" t="0" r="0" b="444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8C1" w:rsidRDefault="005D38C1">
    <w:pPr>
      <w:pStyle w:val="En-tte"/>
    </w:pPr>
  </w:p>
  <w:p w:rsidR="005D38C1" w:rsidRDefault="005D38C1">
    <w:pPr>
      <w:pStyle w:val="En-tte"/>
    </w:pPr>
  </w:p>
  <w:p w:rsidR="005D38C1" w:rsidRDefault="005D38C1">
    <w:pPr>
      <w:pStyle w:val="En-tte"/>
    </w:pPr>
  </w:p>
  <w:p w:rsidR="005D38C1" w:rsidRDefault="005D38C1">
    <w:pPr>
      <w:pStyle w:val="En-tte"/>
    </w:pPr>
  </w:p>
  <w:p w:rsidR="005D38C1" w:rsidRDefault="005D38C1">
    <w:pPr>
      <w:pStyle w:val="En-tte"/>
    </w:pPr>
  </w:p>
  <w:p w:rsidR="005D38C1" w:rsidRDefault="005D38C1">
    <w:pPr>
      <w:pStyle w:val="En-tte"/>
    </w:pPr>
  </w:p>
  <w:p w:rsidR="005D38C1" w:rsidRDefault="005D38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F5C"/>
    <w:multiLevelType w:val="multilevel"/>
    <w:tmpl w:val="8056C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B11FD"/>
    <w:multiLevelType w:val="hybridMultilevel"/>
    <w:tmpl w:val="E07EF05E"/>
    <w:lvl w:ilvl="0" w:tplc="E0246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326"/>
    <w:multiLevelType w:val="multilevel"/>
    <w:tmpl w:val="1B8C52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D4F25"/>
    <w:multiLevelType w:val="hybridMultilevel"/>
    <w:tmpl w:val="F98C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0AD8"/>
    <w:multiLevelType w:val="hybridMultilevel"/>
    <w:tmpl w:val="6DB09490"/>
    <w:lvl w:ilvl="0" w:tplc="65A0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AFB"/>
    <w:multiLevelType w:val="hybridMultilevel"/>
    <w:tmpl w:val="78804AF2"/>
    <w:lvl w:ilvl="0" w:tplc="65A0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2AE0"/>
    <w:multiLevelType w:val="multilevel"/>
    <w:tmpl w:val="2BA837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C40DA0"/>
    <w:multiLevelType w:val="multilevel"/>
    <w:tmpl w:val="AC4EC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425DB"/>
    <w:multiLevelType w:val="hybridMultilevel"/>
    <w:tmpl w:val="3B886052"/>
    <w:lvl w:ilvl="0" w:tplc="A968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D7447"/>
    <w:multiLevelType w:val="multilevel"/>
    <w:tmpl w:val="2EC804E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5C4E2A"/>
    <w:multiLevelType w:val="multilevel"/>
    <w:tmpl w:val="C2061B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8472F"/>
    <w:multiLevelType w:val="hybridMultilevel"/>
    <w:tmpl w:val="546C4A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60F02"/>
    <w:multiLevelType w:val="hybridMultilevel"/>
    <w:tmpl w:val="F01C13F0"/>
    <w:lvl w:ilvl="0" w:tplc="65A0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70"/>
    <w:rsid w:val="00011530"/>
    <w:rsid w:val="0005565A"/>
    <w:rsid w:val="000C761A"/>
    <w:rsid w:val="00142354"/>
    <w:rsid w:val="00171925"/>
    <w:rsid w:val="001E7FE2"/>
    <w:rsid w:val="0027673D"/>
    <w:rsid w:val="002B0032"/>
    <w:rsid w:val="003905E0"/>
    <w:rsid w:val="003B5CFC"/>
    <w:rsid w:val="00436542"/>
    <w:rsid w:val="004F1D8D"/>
    <w:rsid w:val="00581AAC"/>
    <w:rsid w:val="005960F1"/>
    <w:rsid w:val="005C0704"/>
    <w:rsid w:val="005D02E8"/>
    <w:rsid w:val="005D38C1"/>
    <w:rsid w:val="005D6AD5"/>
    <w:rsid w:val="005F13A5"/>
    <w:rsid w:val="00647EDF"/>
    <w:rsid w:val="00676247"/>
    <w:rsid w:val="00763273"/>
    <w:rsid w:val="007865F6"/>
    <w:rsid w:val="00787699"/>
    <w:rsid w:val="007A1F54"/>
    <w:rsid w:val="00825C51"/>
    <w:rsid w:val="00887EF6"/>
    <w:rsid w:val="008B2621"/>
    <w:rsid w:val="008B314F"/>
    <w:rsid w:val="00A002F8"/>
    <w:rsid w:val="00A01052"/>
    <w:rsid w:val="00A10456"/>
    <w:rsid w:val="00A32E71"/>
    <w:rsid w:val="00A8529E"/>
    <w:rsid w:val="00AE3A7A"/>
    <w:rsid w:val="00B44A5A"/>
    <w:rsid w:val="00B633C3"/>
    <w:rsid w:val="00BE7BE4"/>
    <w:rsid w:val="00BF1BAE"/>
    <w:rsid w:val="00C42B1B"/>
    <w:rsid w:val="00C45F7B"/>
    <w:rsid w:val="00C47ED2"/>
    <w:rsid w:val="00C73CE4"/>
    <w:rsid w:val="00CD2370"/>
    <w:rsid w:val="00E07A4B"/>
    <w:rsid w:val="00E07EFF"/>
    <w:rsid w:val="00E35D6C"/>
    <w:rsid w:val="00EF13E1"/>
    <w:rsid w:val="00F23105"/>
    <w:rsid w:val="00FB6461"/>
    <w:rsid w:val="00FB6A4A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569F"/>
  <w15:docId w15:val="{49B008CD-D675-495A-930C-8E100ABF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alibri" w:eastAsia="Times New Roman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eastAsia="Times New Roman" w:hAnsi="Calibri" w:cs="Calibri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alibri" w:eastAsia="Times New Roman" w:hAnsi="Calibri" w:cs="Calibri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chaas</dc:creator>
  <dc:description/>
  <cp:lastModifiedBy>BOA, Cyril (ARS-GUADELOUPE/DAOSS/SDCT)</cp:lastModifiedBy>
  <cp:revision>3</cp:revision>
  <cp:lastPrinted>2020-01-28T15:16:00Z</cp:lastPrinted>
  <dcterms:created xsi:type="dcterms:W3CDTF">2023-10-27T19:14:00Z</dcterms:created>
  <dcterms:modified xsi:type="dcterms:W3CDTF">2023-10-31T15:02:00Z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359601794</vt:i4>
  </property>
</Properties>
</file>